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000"/>
      </w:tblPr>
      <w:tblGrid>
        <w:gridCol w:w="817"/>
        <w:gridCol w:w="4313"/>
        <w:gridCol w:w="2520"/>
        <w:gridCol w:w="990"/>
      </w:tblGrid>
      <w:tr w:rsidR="005A5EFE">
        <w:trPr>
          <w:trHeight w:hRule="exact" w:val="282"/>
        </w:trPr>
        <w:tc>
          <w:tcPr>
            <w:tcW w:w="817" w:type="dxa"/>
          </w:tcPr>
          <w:p w:rsidR="005A5EFE" w:rsidRDefault="005A5EFE">
            <w:pPr>
              <w:pStyle w:val="Kommentartext"/>
              <w:ind w:left="-108"/>
              <w:jc w:val="center"/>
              <w:rPr>
                <w:b/>
                <w:bCs/>
              </w:rPr>
            </w:pPr>
            <w:r>
              <w:rPr>
                <w:b/>
                <w:bCs/>
              </w:rPr>
              <w:t>Revision</w:t>
            </w:r>
          </w:p>
        </w:tc>
        <w:tc>
          <w:tcPr>
            <w:tcW w:w="4313" w:type="dxa"/>
          </w:tcPr>
          <w:p w:rsidR="005A5EFE" w:rsidRDefault="005A5EFE">
            <w:pPr>
              <w:pStyle w:val="Kommentartext"/>
              <w:ind w:left="-115"/>
              <w:jc w:val="center"/>
              <w:rPr>
                <w:b/>
                <w:bCs/>
              </w:rPr>
            </w:pPr>
            <w:r>
              <w:rPr>
                <w:b/>
                <w:bCs/>
              </w:rPr>
              <w:t>Description</w:t>
            </w:r>
          </w:p>
        </w:tc>
        <w:tc>
          <w:tcPr>
            <w:tcW w:w="2520" w:type="dxa"/>
          </w:tcPr>
          <w:p w:rsidR="005A5EFE" w:rsidRDefault="005A5EFE">
            <w:pPr>
              <w:pStyle w:val="Kommentartext"/>
              <w:ind w:left="-108"/>
              <w:jc w:val="center"/>
              <w:rPr>
                <w:b/>
                <w:bCs/>
              </w:rPr>
            </w:pPr>
            <w:r>
              <w:rPr>
                <w:b/>
                <w:bCs/>
              </w:rPr>
              <w:t>Reviser</w:t>
            </w:r>
          </w:p>
        </w:tc>
        <w:tc>
          <w:tcPr>
            <w:tcW w:w="990" w:type="dxa"/>
          </w:tcPr>
          <w:p w:rsidR="005A5EFE" w:rsidRDefault="005A5EFE">
            <w:pPr>
              <w:pStyle w:val="Kommentartext"/>
              <w:ind w:left="-108"/>
              <w:jc w:val="center"/>
              <w:rPr>
                <w:b/>
                <w:bCs/>
              </w:rPr>
            </w:pPr>
            <w:r>
              <w:rPr>
                <w:b/>
                <w:bCs/>
              </w:rPr>
              <w:t>Date</w:t>
            </w:r>
          </w:p>
        </w:tc>
      </w:tr>
      <w:tr w:rsidR="005A5EFE">
        <w:trPr>
          <w:trHeight w:hRule="exact" w:val="288"/>
        </w:trPr>
        <w:tc>
          <w:tcPr>
            <w:tcW w:w="817" w:type="dxa"/>
          </w:tcPr>
          <w:p w:rsidR="005A5EFE" w:rsidRDefault="00617136">
            <w:pPr>
              <w:pStyle w:val="Kommentartext"/>
              <w:ind w:left="-108"/>
              <w:jc w:val="center"/>
            </w:pPr>
            <w:r>
              <w:t>A</w:t>
            </w:r>
          </w:p>
        </w:tc>
        <w:tc>
          <w:tcPr>
            <w:tcW w:w="4313" w:type="dxa"/>
          </w:tcPr>
          <w:p w:rsidR="005A5EFE" w:rsidRDefault="005A5EFE" w:rsidP="00265822">
            <w:pPr>
              <w:pStyle w:val="Kommentartext"/>
              <w:ind w:left="-115"/>
            </w:pPr>
            <w:r>
              <w:t>Initial Draft</w:t>
            </w:r>
          </w:p>
        </w:tc>
        <w:tc>
          <w:tcPr>
            <w:tcW w:w="2520" w:type="dxa"/>
          </w:tcPr>
          <w:p w:rsidR="005A5EFE" w:rsidRDefault="00617136">
            <w:pPr>
              <w:pStyle w:val="Kommentartext"/>
              <w:ind w:left="-108"/>
            </w:pPr>
            <w:r>
              <w:t>Axel Meyer</w:t>
            </w:r>
          </w:p>
        </w:tc>
        <w:tc>
          <w:tcPr>
            <w:tcW w:w="990" w:type="dxa"/>
          </w:tcPr>
          <w:p w:rsidR="005A5EFE" w:rsidRDefault="00265822">
            <w:pPr>
              <w:pStyle w:val="Kommentartext"/>
              <w:ind w:left="-108"/>
              <w:jc w:val="center"/>
            </w:pPr>
            <w:r>
              <w:t>24.02.2011</w:t>
            </w:r>
          </w:p>
        </w:tc>
      </w:tr>
      <w:tr w:rsidR="005A5EFE" w:rsidTr="00BF41ED">
        <w:trPr>
          <w:trHeight w:hRule="exact" w:val="588"/>
        </w:trPr>
        <w:tc>
          <w:tcPr>
            <w:tcW w:w="817" w:type="dxa"/>
          </w:tcPr>
          <w:p w:rsidR="005A5EFE" w:rsidRDefault="005A5EFE">
            <w:pPr>
              <w:pStyle w:val="Kommentartext"/>
              <w:ind w:left="-108"/>
              <w:jc w:val="center"/>
            </w:pPr>
          </w:p>
        </w:tc>
        <w:tc>
          <w:tcPr>
            <w:tcW w:w="4313" w:type="dxa"/>
          </w:tcPr>
          <w:p w:rsidR="00BF41ED" w:rsidRDefault="00B3628C">
            <w:pPr>
              <w:pStyle w:val="Kommentartext"/>
              <w:ind w:left="-115"/>
            </w:pPr>
            <w:r>
              <w:t>Content increments</w:t>
            </w:r>
          </w:p>
        </w:tc>
        <w:tc>
          <w:tcPr>
            <w:tcW w:w="2520" w:type="dxa"/>
          </w:tcPr>
          <w:p w:rsidR="005A5EFE" w:rsidRDefault="00B3628C">
            <w:pPr>
              <w:pStyle w:val="Kommentartext"/>
              <w:ind w:left="-108"/>
            </w:pPr>
            <w:r>
              <w:t>Jan Horstmann</w:t>
            </w:r>
          </w:p>
        </w:tc>
        <w:tc>
          <w:tcPr>
            <w:tcW w:w="990" w:type="dxa"/>
          </w:tcPr>
          <w:p w:rsidR="005A5EFE" w:rsidRDefault="00B3628C">
            <w:pPr>
              <w:pStyle w:val="Kommentartext"/>
              <w:ind w:left="-108"/>
              <w:jc w:val="center"/>
            </w:pPr>
            <w:r>
              <w:t>26.03.2011</w:t>
            </w:r>
          </w:p>
        </w:tc>
      </w:tr>
      <w:tr w:rsidR="005A5EFE" w:rsidTr="0026158E">
        <w:trPr>
          <w:trHeight w:hRule="exact" w:val="552"/>
        </w:trPr>
        <w:tc>
          <w:tcPr>
            <w:tcW w:w="817" w:type="dxa"/>
          </w:tcPr>
          <w:p w:rsidR="005A5EFE" w:rsidRDefault="005A5EFE">
            <w:pPr>
              <w:pStyle w:val="Kommentartext"/>
              <w:ind w:left="-108"/>
              <w:jc w:val="center"/>
            </w:pPr>
          </w:p>
        </w:tc>
        <w:tc>
          <w:tcPr>
            <w:tcW w:w="4313" w:type="dxa"/>
          </w:tcPr>
          <w:p w:rsidR="005A5EFE" w:rsidRDefault="005A5EFE">
            <w:pPr>
              <w:pStyle w:val="Kommentartext"/>
              <w:ind w:left="-115"/>
            </w:pPr>
          </w:p>
        </w:tc>
        <w:tc>
          <w:tcPr>
            <w:tcW w:w="2520" w:type="dxa"/>
          </w:tcPr>
          <w:p w:rsidR="005A5EFE" w:rsidRDefault="005A5EFE">
            <w:pPr>
              <w:pStyle w:val="Kommentartext"/>
              <w:ind w:left="-108"/>
            </w:pPr>
          </w:p>
        </w:tc>
        <w:tc>
          <w:tcPr>
            <w:tcW w:w="990" w:type="dxa"/>
          </w:tcPr>
          <w:p w:rsidR="005A5EFE" w:rsidRDefault="005A5EFE">
            <w:pPr>
              <w:pStyle w:val="Kommentartext"/>
              <w:ind w:left="-108"/>
              <w:jc w:val="center"/>
            </w:pPr>
          </w:p>
        </w:tc>
      </w:tr>
      <w:tr w:rsidR="005A5EFE">
        <w:trPr>
          <w:trHeight w:hRule="exact" w:val="288"/>
        </w:trPr>
        <w:tc>
          <w:tcPr>
            <w:tcW w:w="817" w:type="dxa"/>
          </w:tcPr>
          <w:p w:rsidR="005A5EFE" w:rsidRDefault="005A5EFE">
            <w:pPr>
              <w:pStyle w:val="Kommentartext"/>
              <w:ind w:left="-108"/>
              <w:jc w:val="center"/>
            </w:pPr>
          </w:p>
        </w:tc>
        <w:tc>
          <w:tcPr>
            <w:tcW w:w="4313" w:type="dxa"/>
          </w:tcPr>
          <w:p w:rsidR="005A5EFE" w:rsidRDefault="005A5EFE">
            <w:pPr>
              <w:pStyle w:val="Kommentartext"/>
              <w:ind w:left="-115"/>
            </w:pPr>
          </w:p>
        </w:tc>
        <w:tc>
          <w:tcPr>
            <w:tcW w:w="2520" w:type="dxa"/>
          </w:tcPr>
          <w:p w:rsidR="005A5EFE" w:rsidRDefault="005A5EFE">
            <w:pPr>
              <w:pStyle w:val="Kommentartext"/>
              <w:ind w:left="-108"/>
            </w:pPr>
          </w:p>
        </w:tc>
        <w:tc>
          <w:tcPr>
            <w:tcW w:w="990" w:type="dxa"/>
          </w:tcPr>
          <w:p w:rsidR="005A5EFE" w:rsidRDefault="005A5EFE">
            <w:pPr>
              <w:pStyle w:val="Kommentartext"/>
              <w:ind w:left="-108"/>
              <w:jc w:val="center"/>
            </w:pPr>
          </w:p>
        </w:tc>
      </w:tr>
      <w:tr w:rsidR="005A5EFE">
        <w:trPr>
          <w:trHeight w:hRule="exact" w:val="288"/>
        </w:trPr>
        <w:tc>
          <w:tcPr>
            <w:tcW w:w="817" w:type="dxa"/>
          </w:tcPr>
          <w:p w:rsidR="005A5EFE" w:rsidRDefault="005A5EFE">
            <w:pPr>
              <w:pStyle w:val="Kommentartext"/>
              <w:ind w:left="-108"/>
              <w:jc w:val="center"/>
            </w:pPr>
          </w:p>
        </w:tc>
        <w:tc>
          <w:tcPr>
            <w:tcW w:w="4313" w:type="dxa"/>
          </w:tcPr>
          <w:p w:rsidR="005A5EFE" w:rsidRDefault="005A5EFE">
            <w:pPr>
              <w:pStyle w:val="Kommentartext"/>
              <w:ind w:left="-115"/>
            </w:pPr>
          </w:p>
        </w:tc>
        <w:tc>
          <w:tcPr>
            <w:tcW w:w="2520" w:type="dxa"/>
          </w:tcPr>
          <w:p w:rsidR="005A5EFE" w:rsidRDefault="005A5EFE">
            <w:pPr>
              <w:pStyle w:val="Kommentartext"/>
              <w:ind w:left="-108"/>
            </w:pPr>
          </w:p>
        </w:tc>
        <w:tc>
          <w:tcPr>
            <w:tcW w:w="990" w:type="dxa"/>
          </w:tcPr>
          <w:p w:rsidR="005A5EFE" w:rsidRDefault="005A5EFE">
            <w:pPr>
              <w:pStyle w:val="Kommentartext"/>
              <w:ind w:left="-108"/>
              <w:jc w:val="center"/>
            </w:pPr>
          </w:p>
        </w:tc>
      </w:tr>
      <w:tr w:rsidR="005A5EFE">
        <w:trPr>
          <w:trHeight w:hRule="exact" w:val="288"/>
        </w:trPr>
        <w:tc>
          <w:tcPr>
            <w:tcW w:w="817" w:type="dxa"/>
          </w:tcPr>
          <w:p w:rsidR="005A5EFE" w:rsidRDefault="005A5EFE">
            <w:pPr>
              <w:pStyle w:val="Kommentartext"/>
              <w:ind w:left="-108"/>
              <w:jc w:val="center"/>
            </w:pPr>
          </w:p>
        </w:tc>
        <w:tc>
          <w:tcPr>
            <w:tcW w:w="4313" w:type="dxa"/>
          </w:tcPr>
          <w:p w:rsidR="005A5EFE" w:rsidRDefault="005A5EFE">
            <w:pPr>
              <w:pStyle w:val="Kommentartext"/>
              <w:ind w:left="-115"/>
            </w:pPr>
          </w:p>
        </w:tc>
        <w:tc>
          <w:tcPr>
            <w:tcW w:w="2520" w:type="dxa"/>
          </w:tcPr>
          <w:p w:rsidR="005A5EFE" w:rsidRDefault="005A5EFE">
            <w:pPr>
              <w:pStyle w:val="Kommentartext"/>
              <w:ind w:left="-108"/>
            </w:pPr>
          </w:p>
        </w:tc>
        <w:tc>
          <w:tcPr>
            <w:tcW w:w="990" w:type="dxa"/>
          </w:tcPr>
          <w:p w:rsidR="005A5EFE" w:rsidRDefault="005A5EFE">
            <w:pPr>
              <w:pStyle w:val="Kommentartext"/>
              <w:ind w:left="-108"/>
              <w:jc w:val="center"/>
            </w:pPr>
          </w:p>
        </w:tc>
      </w:tr>
      <w:tr w:rsidR="005A5EFE">
        <w:trPr>
          <w:trHeight w:hRule="exact" w:val="288"/>
        </w:trPr>
        <w:tc>
          <w:tcPr>
            <w:tcW w:w="817" w:type="dxa"/>
          </w:tcPr>
          <w:p w:rsidR="005A5EFE" w:rsidRDefault="005A5EFE">
            <w:pPr>
              <w:pStyle w:val="Kommentartext"/>
              <w:ind w:left="-108"/>
              <w:jc w:val="center"/>
            </w:pPr>
          </w:p>
        </w:tc>
        <w:tc>
          <w:tcPr>
            <w:tcW w:w="4313" w:type="dxa"/>
          </w:tcPr>
          <w:p w:rsidR="005A5EFE" w:rsidRDefault="005A5EFE">
            <w:pPr>
              <w:pStyle w:val="Kommentartext"/>
              <w:ind w:left="-115"/>
            </w:pPr>
          </w:p>
        </w:tc>
        <w:tc>
          <w:tcPr>
            <w:tcW w:w="2520" w:type="dxa"/>
          </w:tcPr>
          <w:p w:rsidR="005A5EFE" w:rsidRDefault="005A5EFE">
            <w:pPr>
              <w:pStyle w:val="Kommentartext"/>
              <w:ind w:left="-108"/>
            </w:pPr>
          </w:p>
        </w:tc>
        <w:tc>
          <w:tcPr>
            <w:tcW w:w="990" w:type="dxa"/>
          </w:tcPr>
          <w:p w:rsidR="005A5EFE" w:rsidRDefault="005A5EFE">
            <w:pPr>
              <w:pStyle w:val="Kommentartext"/>
              <w:ind w:left="-108"/>
              <w:jc w:val="center"/>
            </w:pPr>
          </w:p>
        </w:tc>
      </w:tr>
    </w:tbl>
    <w:p w:rsidR="005A5EFE" w:rsidRDefault="005A5EFE">
      <w:pPr>
        <w:pStyle w:val="TitleCover"/>
        <w:jc w:val="center"/>
      </w:pPr>
    </w:p>
    <w:p w:rsidR="005A5EFE" w:rsidRDefault="005A5EFE">
      <w:pPr>
        <w:pStyle w:val="TitleCover"/>
        <w:jc w:val="center"/>
      </w:pPr>
    </w:p>
    <w:p w:rsidR="005A5EFE" w:rsidRDefault="00617136">
      <w:pPr>
        <w:pStyle w:val="TitleCover"/>
        <w:jc w:val="center"/>
      </w:pPr>
      <w:r>
        <w:t>System</w:t>
      </w:r>
      <w:r w:rsidR="005A5EFE">
        <w:t xml:space="preserve"> Specification</w:t>
      </w:r>
    </w:p>
    <w:p w:rsidR="005A5EFE" w:rsidRDefault="007C3193">
      <w:pPr>
        <w:pStyle w:val="SubtitleCover"/>
        <w:pBdr>
          <w:top w:val="single" w:sz="6" w:space="31" w:color="auto"/>
        </w:pBdr>
        <w:jc w:val="center"/>
      </w:pPr>
      <w:r>
        <w:t>For</w:t>
      </w:r>
    </w:p>
    <w:p w:rsidR="005A5EFE" w:rsidRDefault="00265822">
      <w:pPr>
        <w:pStyle w:val="Textkrper"/>
        <w:ind w:left="720"/>
        <w:jc w:val="center"/>
        <w:rPr>
          <w:rFonts w:ascii="Arial" w:hAnsi="Arial" w:cs="Arial"/>
          <w:color w:val="0000FF"/>
          <w:sz w:val="48"/>
        </w:rPr>
      </w:pPr>
      <w:proofErr w:type="spellStart"/>
      <w:proofErr w:type="gramStart"/>
      <w:r>
        <w:rPr>
          <w:rFonts w:ascii="Arial" w:hAnsi="Arial" w:cs="Arial"/>
          <w:color w:val="0000FF"/>
          <w:sz w:val="48"/>
        </w:rPr>
        <w:t>iGreen</w:t>
      </w:r>
      <w:proofErr w:type="spellEnd"/>
      <w:proofErr w:type="gramEnd"/>
      <w:r>
        <w:rPr>
          <w:rFonts w:ascii="Arial" w:hAnsi="Arial" w:cs="Arial"/>
          <w:color w:val="0000FF"/>
          <w:sz w:val="48"/>
        </w:rPr>
        <w:t xml:space="preserve"> </w:t>
      </w:r>
      <w:proofErr w:type="spellStart"/>
      <w:r>
        <w:rPr>
          <w:rFonts w:ascii="Arial" w:hAnsi="Arial" w:cs="Arial"/>
          <w:color w:val="0000FF"/>
          <w:sz w:val="48"/>
        </w:rPr>
        <w:t>Machine</w:t>
      </w:r>
      <w:r w:rsidR="00C07296">
        <w:rPr>
          <w:rFonts w:ascii="Arial" w:hAnsi="Arial" w:cs="Arial"/>
          <w:color w:val="0000FF"/>
          <w:sz w:val="48"/>
        </w:rPr>
        <w:t>C</w:t>
      </w:r>
      <w:r>
        <w:rPr>
          <w:rFonts w:ascii="Arial" w:hAnsi="Arial" w:cs="Arial"/>
          <w:color w:val="0000FF"/>
          <w:sz w:val="48"/>
        </w:rPr>
        <w:t>onnector</w:t>
      </w:r>
      <w:proofErr w:type="spellEnd"/>
    </w:p>
    <w:p w:rsidR="005A5EFE" w:rsidRDefault="005A5EFE">
      <w:pPr>
        <w:pStyle w:val="Textkrper"/>
      </w:pPr>
    </w:p>
    <w:p w:rsidR="005A5EFE" w:rsidRDefault="005A5EFE">
      <w:pPr>
        <w:pStyle w:val="Textkrper"/>
      </w:pPr>
    </w:p>
    <w:p w:rsidR="005A5EFE" w:rsidRDefault="005A5EFE">
      <w:pPr>
        <w:pStyle w:val="Textkrper"/>
      </w:pPr>
    </w:p>
    <w:p w:rsidR="005A5EFE" w:rsidRDefault="005A5EFE">
      <w:pPr>
        <w:pStyle w:val="Textkrper"/>
      </w:pPr>
    </w:p>
    <w:p w:rsidR="005A5EFE" w:rsidRDefault="005A5EFE">
      <w:pPr>
        <w:pStyle w:val="Textkrper"/>
        <w:ind w:left="0"/>
        <w:sectPr w:rsidR="005A5EFE">
          <w:headerReference w:type="default" r:id="rId7"/>
          <w:footerReference w:type="even" r:id="rId8"/>
          <w:footerReference w:type="default" r:id="rId9"/>
          <w:headerReference w:type="first" r:id="rId10"/>
          <w:footerReference w:type="first" r:id="rId11"/>
          <w:pgSz w:w="12240" w:h="15840" w:code="1"/>
          <w:pgMar w:top="907" w:right="965" w:bottom="1440" w:left="965" w:header="576" w:footer="0" w:gutter="0"/>
          <w:pgNumType w:start="1"/>
          <w:cols w:space="720"/>
          <w:titlePg/>
        </w:sectPr>
      </w:pPr>
    </w:p>
    <w:p w:rsidR="005A5EFE" w:rsidRDefault="001F37E4">
      <w:pPr>
        <w:pStyle w:val="PartSubtitle"/>
      </w:pPr>
      <w:r w:rsidRPr="001F37E4">
        <w:lastRenderedPageBreak/>
        <w:pict>
          <v:line id="_x0000_s1026" style="position:absolute;z-index:251657216" from="1.45pt,50.95pt" to="478.3pt,50.95pt"/>
        </w:pict>
      </w:r>
      <w:r w:rsidR="005A5EFE">
        <w:t>Contents</w:t>
      </w:r>
    </w:p>
    <w:p w:rsidR="00C07296" w:rsidRDefault="001F37E4">
      <w:pPr>
        <w:pStyle w:val="Verzeichnis1"/>
        <w:tabs>
          <w:tab w:val="left" w:pos="720"/>
        </w:tabs>
        <w:rPr>
          <w:rFonts w:ascii="Calibri" w:hAnsi="Calibri"/>
          <w:b w:val="0"/>
          <w:noProof/>
          <w:spacing w:val="0"/>
          <w:sz w:val="22"/>
          <w:szCs w:val="22"/>
        </w:rPr>
      </w:pPr>
      <w:r w:rsidRPr="001F37E4">
        <w:fldChar w:fldCharType="begin"/>
      </w:r>
      <w:r w:rsidR="00A83CA4">
        <w:instrText xml:space="preserve"> TOC \o "1-3" \h \z \u </w:instrText>
      </w:r>
      <w:r w:rsidRPr="001F37E4">
        <w:fldChar w:fldCharType="separate"/>
      </w:r>
      <w:hyperlink w:anchor="_Toc286314207" w:history="1">
        <w:r w:rsidR="00C07296" w:rsidRPr="00AD6844">
          <w:rPr>
            <w:rStyle w:val="Hyperlink"/>
            <w:noProof/>
          </w:rPr>
          <w:t>1.1.</w:t>
        </w:r>
        <w:r w:rsidR="00C07296">
          <w:rPr>
            <w:rFonts w:ascii="Calibri" w:hAnsi="Calibri"/>
            <w:b w:val="0"/>
            <w:noProof/>
            <w:spacing w:val="0"/>
            <w:sz w:val="22"/>
            <w:szCs w:val="22"/>
          </w:rPr>
          <w:tab/>
        </w:r>
        <w:r w:rsidR="00C07296" w:rsidRPr="00AD6844">
          <w:rPr>
            <w:rStyle w:val="Hyperlink"/>
            <w:noProof/>
          </w:rPr>
          <w:t>Scope</w:t>
        </w:r>
        <w:r w:rsidR="00C07296">
          <w:rPr>
            <w:noProof/>
            <w:webHidden/>
          </w:rPr>
          <w:tab/>
        </w:r>
        <w:r>
          <w:rPr>
            <w:noProof/>
            <w:webHidden/>
          </w:rPr>
          <w:fldChar w:fldCharType="begin"/>
        </w:r>
        <w:r w:rsidR="00C07296">
          <w:rPr>
            <w:noProof/>
            <w:webHidden/>
          </w:rPr>
          <w:instrText xml:space="preserve"> PAGEREF _Toc286314207 \h </w:instrText>
        </w:r>
        <w:r>
          <w:rPr>
            <w:noProof/>
            <w:webHidden/>
          </w:rPr>
        </w:r>
        <w:r>
          <w:rPr>
            <w:noProof/>
            <w:webHidden/>
          </w:rPr>
          <w:fldChar w:fldCharType="separate"/>
        </w:r>
        <w:r w:rsidR="00C07296">
          <w:rPr>
            <w:noProof/>
            <w:webHidden/>
          </w:rPr>
          <w:t>3</w:t>
        </w:r>
        <w:r>
          <w:rPr>
            <w:noProof/>
            <w:webHidden/>
          </w:rPr>
          <w:fldChar w:fldCharType="end"/>
        </w:r>
      </w:hyperlink>
    </w:p>
    <w:p w:rsidR="00C07296" w:rsidRDefault="001F37E4">
      <w:pPr>
        <w:pStyle w:val="Verzeichnis1"/>
        <w:tabs>
          <w:tab w:val="left" w:pos="720"/>
        </w:tabs>
        <w:rPr>
          <w:rFonts w:ascii="Calibri" w:hAnsi="Calibri"/>
          <w:b w:val="0"/>
          <w:noProof/>
          <w:spacing w:val="0"/>
          <w:sz w:val="22"/>
          <w:szCs w:val="22"/>
        </w:rPr>
      </w:pPr>
      <w:hyperlink w:anchor="_Toc286314208" w:history="1">
        <w:r w:rsidR="00C07296" w:rsidRPr="00AD6844">
          <w:rPr>
            <w:rStyle w:val="Hyperlink"/>
            <w:noProof/>
          </w:rPr>
          <w:t>1.2.</w:t>
        </w:r>
        <w:r w:rsidR="00C07296">
          <w:rPr>
            <w:rFonts w:ascii="Calibri" w:hAnsi="Calibri"/>
            <w:b w:val="0"/>
            <w:noProof/>
            <w:spacing w:val="0"/>
            <w:sz w:val="22"/>
            <w:szCs w:val="22"/>
          </w:rPr>
          <w:tab/>
        </w:r>
        <w:r w:rsidR="00C07296" w:rsidRPr="00AD6844">
          <w:rPr>
            <w:rStyle w:val="Hyperlink"/>
            <w:noProof/>
          </w:rPr>
          <w:t>Reference Documents</w:t>
        </w:r>
        <w:r w:rsidR="00C07296">
          <w:rPr>
            <w:noProof/>
            <w:webHidden/>
          </w:rPr>
          <w:tab/>
        </w:r>
        <w:r>
          <w:rPr>
            <w:noProof/>
            <w:webHidden/>
          </w:rPr>
          <w:fldChar w:fldCharType="begin"/>
        </w:r>
        <w:r w:rsidR="00C07296">
          <w:rPr>
            <w:noProof/>
            <w:webHidden/>
          </w:rPr>
          <w:instrText xml:space="preserve"> PAGEREF _Toc286314208 \h </w:instrText>
        </w:r>
        <w:r>
          <w:rPr>
            <w:noProof/>
            <w:webHidden/>
          </w:rPr>
        </w:r>
        <w:r>
          <w:rPr>
            <w:noProof/>
            <w:webHidden/>
          </w:rPr>
          <w:fldChar w:fldCharType="separate"/>
        </w:r>
        <w:r w:rsidR="00C07296">
          <w:rPr>
            <w:noProof/>
            <w:webHidden/>
          </w:rPr>
          <w:t>3</w:t>
        </w:r>
        <w:r>
          <w:rPr>
            <w:noProof/>
            <w:webHidden/>
          </w:rPr>
          <w:fldChar w:fldCharType="end"/>
        </w:r>
      </w:hyperlink>
    </w:p>
    <w:p w:rsidR="00C07296" w:rsidRDefault="001F37E4">
      <w:pPr>
        <w:pStyle w:val="Verzeichnis1"/>
        <w:tabs>
          <w:tab w:val="left" w:pos="720"/>
        </w:tabs>
        <w:rPr>
          <w:rFonts w:ascii="Calibri" w:hAnsi="Calibri"/>
          <w:b w:val="0"/>
          <w:noProof/>
          <w:spacing w:val="0"/>
          <w:sz w:val="22"/>
          <w:szCs w:val="22"/>
        </w:rPr>
      </w:pPr>
      <w:hyperlink w:anchor="_Toc286314209" w:history="1">
        <w:r w:rsidR="00C07296" w:rsidRPr="00AD6844">
          <w:rPr>
            <w:rStyle w:val="Hyperlink"/>
            <w:noProof/>
          </w:rPr>
          <w:t>1.3.</w:t>
        </w:r>
        <w:r w:rsidR="00C07296">
          <w:rPr>
            <w:rFonts w:ascii="Calibri" w:hAnsi="Calibri"/>
            <w:b w:val="0"/>
            <w:noProof/>
            <w:spacing w:val="0"/>
            <w:sz w:val="22"/>
            <w:szCs w:val="22"/>
          </w:rPr>
          <w:tab/>
        </w:r>
        <w:r w:rsidR="00C07296" w:rsidRPr="00AD6844">
          <w:rPr>
            <w:rStyle w:val="Hyperlink"/>
            <w:noProof/>
          </w:rPr>
          <w:t>Definitions</w:t>
        </w:r>
        <w:r w:rsidR="00C07296">
          <w:rPr>
            <w:noProof/>
            <w:webHidden/>
          </w:rPr>
          <w:tab/>
        </w:r>
        <w:r>
          <w:rPr>
            <w:noProof/>
            <w:webHidden/>
          </w:rPr>
          <w:fldChar w:fldCharType="begin"/>
        </w:r>
        <w:r w:rsidR="00C07296">
          <w:rPr>
            <w:noProof/>
            <w:webHidden/>
          </w:rPr>
          <w:instrText xml:space="preserve"> PAGEREF _Toc286314209 \h </w:instrText>
        </w:r>
        <w:r>
          <w:rPr>
            <w:noProof/>
            <w:webHidden/>
          </w:rPr>
        </w:r>
        <w:r>
          <w:rPr>
            <w:noProof/>
            <w:webHidden/>
          </w:rPr>
          <w:fldChar w:fldCharType="separate"/>
        </w:r>
        <w:r w:rsidR="00C07296">
          <w:rPr>
            <w:noProof/>
            <w:webHidden/>
          </w:rPr>
          <w:t>3</w:t>
        </w:r>
        <w:r>
          <w:rPr>
            <w:noProof/>
            <w:webHidden/>
          </w:rPr>
          <w:fldChar w:fldCharType="end"/>
        </w:r>
      </w:hyperlink>
    </w:p>
    <w:p w:rsidR="00C07296" w:rsidRDefault="001F37E4">
      <w:pPr>
        <w:pStyle w:val="Verzeichnis1"/>
        <w:tabs>
          <w:tab w:val="left" w:pos="720"/>
        </w:tabs>
        <w:rPr>
          <w:rFonts w:ascii="Calibri" w:hAnsi="Calibri"/>
          <w:b w:val="0"/>
          <w:noProof/>
          <w:spacing w:val="0"/>
          <w:sz w:val="22"/>
          <w:szCs w:val="22"/>
        </w:rPr>
      </w:pPr>
      <w:hyperlink w:anchor="_Toc286314210" w:history="1">
        <w:r w:rsidR="00C07296" w:rsidRPr="00AD6844">
          <w:rPr>
            <w:rStyle w:val="Hyperlink"/>
            <w:noProof/>
          </w:rPr>
          <w:t>1.4.</w:t>
        </w:r>
        <w:r w:rsidR="00C07296">
          <w:rPr>
            <w:rFonts w:ascii="Calibri" w:hAnsi="Calibri"/>
            <w:b w:val="0"/>
            <w:noProof/>
            <w:spacing w:val="0"/>
            <w:sz w:val="22"/>
            <w:szCs w:val="22"/>
          </w:rPr>
          <w:tab/>
        </w:r>
        <w:r w:rsidR="00C07296" w:rsidRPr="00AD6844">
          <w:rPr>
            <w:rStyle w:val="Hyperlink"/>
            <w:noProof/>
          </w:rPr>
          <w:t>Acronyms</w:t>
        </w:r>
        <w:r w:rsidR="00C07296">
          <w:rPr>
            <w:noProof/>
            <w:webHidden/>
          </w:rPr>
          <w:tab/>
        </w:r>
        <w:r>
          <w:rPr>
            <w:noProof/>
            <w:webHidden/>
          </w:rPr>
          <w:fldChar w:fldCharType="begin"/>
        </w:r>
        <w:r w:rsidR="00C07296">
          <w:rPr>
            <w:noProof/>
            <w:webHidden/>
          </w:rPr>
          <w:instrText xml:space="preserve"> PAGEREF _Toc286314210 \h </w:instrText>
        </w:r>
        <w:r>
          <w:rPr>
            <w:noProof/>
            <w:webHidden/>
          </w:rPr>
        </w:r>
        <w:r>
          <w:rPr>
            <w:noProof/>
            <w:webHidden/>
          </w:rPr>
          <w:fldChar w:fldCharType="separate"/>
        </w:r>
        <w:r w:rsidR="00C07296">
          <w:rPr>
            <w:noProof/>
            <w:webHidden/>
          </w:rPr>
          <w:t>3</w:t>
        </w:r>
        <w:r>
          <w:rPr>
            <w:noProof/>
            <w:webHidden/>
          </w:rPr>
          <w:fldChar w:fldCharType="end"/>
        </w:r>
      </w:hyperlink>
    </w:p>
    <w:p w:rsidR="00C07296" w:rsidRDefault="001F37E4">
      <w:pPr>
        <w:pStyle w:val="Verzeichnis1"/>
        <w:tabs>
          <w:tab w:val="left" w:pos="720"/>
        </w:tabs>
        <w:rPr>
          <w:rFonts w:ascii="Calibri" w:hAnsi="Calibri"/>
          <w:b w:val="0"/>
          <w:noProof/>
          <w:spacing w:val="0"/>
          <w:sz w:val="22"/>
          <w:szCs w:val="22"/>
        </w:rPr>
      </w:pPr>
      <w:hyperlink w:anchor="_Toc286314211" w:history="1">
        <w:r w:rsidR="00C07296" w:rsidRPr="00AD6844">
          <w:rPr>
            <w:rStyle w:val="Hyperlink"/>
            <w:noProof/>
          </w:rPr>
          <w:t>1.5.</w:t>
        </w:r>
        <w:r w:rsidR="00C07296">
          <w:rPr>
            <w:rFonts w:ascii="Calibri" w:hAnsi="Calibri"/>
            <w:b w:val="0"/>
            <w:noProof/>
            <w:spacing w:val="0"/>
            <w:sz w:val="22"/>
            <w:szCs w:val="22"/>
          </w:rPr>
          <w:tab/>
        </w:r>
        <w:r w:rsidR="00C07296" w:rsidRPr="00AD6844">
          <w:rPr>
            <w:rStyle w:val="Hyperlink"/>
            <w:noProof/>
          </w:rPr>
          <w:t>History</w:t>
        </w:r>
        <w:r w:rsidR="00C07296">
          <w:rPr>
            <w:noProof/>
            <w:webHidden/>
          </w:rPr>
          <w:tab/>
        </w:r>
        <w:r>
          <w:rPr>
            <w:noProof/>
            <w:webHidden/>
          </w:rPr>
          <w:fldChar w:fldCharType="begin"/>
        </w:r>
        <w:r w:rsidR="00C07296">
          <w:rPr>
            <w:noProof/>
            <w:webHidden/>
          </w:rPr>
          <w:instrText xml:space="preserve"> PAGEREF _Toc286314211 \h </w:instrText>
        </w:r>
        <w:r>
          <w:rPr>
            <w:noProof/>
            <w:webHidden/>
          </w:rPr>
        </w:r>
        <w:r>
          <w:rPr>
            <w:noProof/>
            <w:webHidden/>
          </w:rPr>
          <w:fldChar w:fldCharType="separate"/>
        </w:r>
        <w:r w:rsidR="00C07296">
          <w:rPr>
            <w:noProof/>
            <w:webHidden/>
          </w:rPr>
          <w:t>3</w:t>
        </w:r>
        <w:r>
          <w:rPr>
            <w:noProof/>
            <w:webHidden/>
          </w:rPr>
          <w:fldChar w:fldCharType="end"/>
        </w:r>
      </w:hyperlink>
    </w:p>
    <w:p w:rsidR="00C07296" w:rsidRDefault="001F37E4">
      <w:pPr>
        <w:pStyle w:val="Verzeichnis1"/>
        <w:tabs>
          <w:tab w:val="left" w:pos="720"/>
        </w:tabs>
        <w:rPr>
          <w:rFonts w:ascii="Calibri" w:hAnsi="Calibri"/>
          <w:b w:val="0"/>
          <w:noProof/>
          <w:spacing w:val="0"/>
          <w:sz w:val="22"/>
          <w:szCs w:val="22"/>
        </w:rPr>
      </w:pPr>
      <w:hyperlink w:anchor="_Toc286314212" w:history="1">
        <w:r w:rsidR="00C07296" w:rsidRPr="00AD6844">
          <w:rPr>
            <w:rStyle w:val="Hyperlink"/>
            <w:noProof/>
          </w:rPr>
          <w:t>2.1.</w:t>
        </w:r>
        <w:r w:rsidR="00C07296">
          <w:rPr>
            <w:rFonts w:ascii="Calibri" w:hAnsi="Calibri"/>
            <w:b w:val="0"/>
            <w:noProof/>
            <w:spacing w:val="0"/>
            <w:sz w:val="22"/>
            <w:szCs w:val="22"/>
          </w:rPr>
          <w:tab/>
        </w:r>
        <w:r w:rsidR="00C07296" w:rsidRPr="00AD6844">
          <w:rPr>
            <w:rStyle w:val="Hyperlink"/>
            <w:noProof/>
          </w:rPr>
          <w:t>General</w:t>
        </w:r>
        <w:r w:rsidR="00C07296">
          <w:rPr>
            <w:noProof/>
            <w:webHidden/>
          </w:rPr>
          <w:tab/>
        </w:r>
        <w:r>
          <w:rPr>
            <w:noProof/>
            <w:webHidden/>
          </w:rPr>
          <w:fldChar w:fldCharType="begin"/>
        </w:r>
        <w:r w:rsidR="00C07296">
          <w:rPr>
            <w:noProof/>
            <w:webHidden/>
          </w:rPr>
          <w:instrText xml:space="preserve"> PAGEREF _Toc286314212 \h </w:instrText>
        </w:r>
        <w:r>
          <w:rPr>
            <w:noProof/>
            <w:webHidden/>
          </w:rPr>
        </w:r>
        <w:r>
          <w:rPr>
            <w:noProof/>
            <w:webHidden/>
          </w:rPr>
          <w:fldChar w:fldCharType="separate"/>
        </w:r>
        <w:r w:rsidR="00C07296">
          <w:rPr>
            <w:noProof/>
            <w:webHidden/>
          </w:rPr>
          <w:t>4</w:t>
        </w:r>
        <w:r>
          <w:rPr>
            <w:noProof/>
            <w:webHidden/>
          </w:rPr>
          <w:fldChar w:fldCharType="end"/>
        </w:r>
      </w:hyperlink>
    </w:p>
    <w:p w:rsidR="00C07296" w:rsidRDefault="001F37E4">
      <w:pPr>
        <w:pStyle w:val="Verzeichnis1"/>
        <w:tabs>
          <w:tab w:val="left" w:pos="720"/>
        </w:tabs>
        <w:rPr>
          <w:rFonts w:ascii="Calibri" w:hAnsi="Calibri"/>
          <w:b w:val="0"/>
          <w:noProof/>
          <w:spacing w:val="0"/>
          <w:sz w:val="22"/>
          <w:szCs w:val="22"/>
        </w:rPr>
      </w:pPr>
      <w:hyperlink w:anchor="_Toc286314213" w:history="1">
        <w:r w:rsidR="00C07296" w:rsidRPr="00AD6844">
          <w:rPr>
            <w:rStyle w:val="Hyperlink"/>
            <w:noProof/>
          </w:rPr>
          <w:t>2.2.</w:t>
        </w:r>
        <w:r w:rsidR="00C07296">
          <w:rPr>
            <w:rFonts w:ascii="Calibri" w:hAnsi="Calibri"/>
            <w:b w:val="0"/>
            <w:noProof/>
            <w:spacing w:val="0"/>
            <w:sz w:val="22"/>
            <w:szCs w:val="22"/>
          </w:rPr>
          <w:tab/>
        </w:r>
        <w:r w:rsidR="00C07296" w:rsidRPr="00AD6844">
          <w:rPr>
            <w:rStyle w:val="Hyperlink"/>
            <w:noProof/>
          </w:rPr>
          <w:t>Data types</w:t>
        </w:r>
        <w:r w:rsidR="00C07296">
          <w:rPr>
            <w:noProof/>
            <w:webHidden/>
          </w:rPr>
          <w:tab/>
        </w:r>
        <w:r>
          <w:rPr>
            <w:noProof/>
            <w:webHidden/>
          </w:rPr>
          <w:fldChar w:fldCharType="begin"/>
        </w:r>
        <w:r w:rsidR="00C07296">
          <w:rPr>
            <w:noProof/>
            <w:webHidden/>
          </w:rPr>
          <w:instrText xml:space="preserve"> PAGEREF _Toc286314213 \h </w:instrText>
        </w:r>
        <w:r>
          <w:rPr>
            <w:noProof/>
            <w:webHidden/>
          </w:rPr>
        </w:r>
        <w:r>
          <w:rPr>
            <w:noProof/>
            <w:webHidden/>
          </w:rPr>
          <w:fldChar w:fldCharType="separate"/>
        </w:r>
        <w:r w:rsidR="00C07296">
          <w:rPr>
            <w:noProof/>
            <w:webHidden/>
          </w:rPr>
          <w:t>4</w:t>
        </w:r>
        <w:r>
          <w:rPr>
            <w:noProof/>
            <w:webHidden/>
          </w:rPr>
          <w:fldChar w:fldCharType="end"/>
        </w:r>
      </w:hyperlink>
    </w:p>
    <w:p w:rsidR="00C07296" w:rsidRDefault="001F37E4">
      <w:pPr>
        <w:pStyle w:val="Verzeichnis2"/>
        <w:rPr>
          <w:rFonts w:ascii="Calibri" w:hAnsi="Calibri"/>
          <w:i w:val="0"/>
          <w:spacing w:val="0"/>
          <w:szCs w:val="22"/>
        </w:rPr>
      </w:pPr>
      <w:hyperlink w:anchor="_Toc286314214" w:history="1">
        <w:r w:rsidR="00C07296" w:rsidRPr="00AD6844">
          <w:rPr>
            <w:rStyle w:val="Hyperlink"/>
          </w:rPr>
          <w:t>2.2.1. Real time data</w:t>
        </w:r>
        <w:r w:rsidR="00C07296">
          <w:rPr>
            <w:webHidden/>
          </w:rPr>
          <w:tab/>
        </w:r>
        <w:r>
          <w:rPr>
            <w:webHidden/>
          </w:rPr>
          <w:fldChar w:fldCharType="begin"/>
        </w:r>
        <w:r w:rsidR="00C07296">
          <w:rPr>
            <w:webHidden/>
          </w:rPr>
          <w:instrText xml:space="preserve"> PAGEREF _Toc286314214 \h </w:instrText>
        </w:r>
        <w:r>
          <w:rPr>
            <w:webHidden/>
          </w:rPr>
        </w:r>
        <w:r>
          <w:rPr>
            <w:webHidden/>
          </w:rPr>
          <w:fldChar w:fldCharType="separate"/>
        </w:r>
        <w:r w:rsidR="00C07296">
          <w:rPr>
            <w:webHidden/>
          </w:rPr>
          <w:t>4</w:t>
        </w:r>
        <w:r>
          <w:rPr>
            <w:webHidden/>
          </w:rPr>
          <w:fldChar w:fldCharType="end"/>
        </w:r>
      </w:hyperlink>
    </w:p>
    <w:p w:rsidR="00C07296" w:rsidRDefault="001F37E4">
      <w:pPr>
        <w:pStyle w:val="Verzeichnis2"/>
        <w:rPr>
          <w:rFonts w:ascii="Calibri" w:hAnsi="Calibri"/>
          <w:i w:val="0"/>
          <w:spacing w:val="0"/>
          <w:szCs w:val="22"/>
        </w:rPr>
      </w:pPr>
      <w:hyperlink w:anchor="_Toc286314215" w:history="1">
        <w:r w:rsidR="00C07296" w:rsidRPr="00AD6844">
          <w:rPr>
            <w:rStyle w:val="Hyperlink"/>
            <w:lang w:val="de-DE"/>
          </w:rPr>
          <w:t>2.2.2. Documentation data / Task data</w:t>
        </w:r>
        <w:r w:rsidR="00C07296">
          <w:rPr>
            <w:webHidden/>
          </w:rPr>
          <w:tab/>
        </w:r>
        <w:r>
          <w:rPr>
            <w:webHidden/>
          </w:rPr>
          <w:fldChar w:fldCharType="begin"/>
        </w:r>
        <w:r w:rsidR="00C07296">
          <w:rPr>
            <w:webHidden/>
          </w:rPr>
          <w:instrText xml:space="preserve"> PAGEREF _Toc286314215 \h </w:instrText>
        </w:r>
        <w:r>
          <w:rPr>
            <w:webHidden/>
          </w:rPr>
        </w:r>
        <w:r>
          <w:rPr>
            <w:webHidden/>
          </w:rPr>
          <w:fldChar w:fldCharType="separate"/>
        </w:r>
        <w:r w:rsidR="00C07296">
          <w:rPr>
            <w:webHidden/>
          </w:rPr>
          <w:t>4</w:t>
        </w:r>
        <w:r>
          <w:rPr>
            <w:webHidden/>
          </w:rPr>
          <w:fldChar w:fldCharType="end"/>
        </w:r>
      </w:hyperlink>
    </w:p>
    <w:p w:rsidR="00C07296" w:rsidRDefault="001F37E4">
      <w:pPr>
        <w:pStyle w:val="Verzeichnis2"/>
        <w:rPr>
          <w:rFonts w:ascii="Calibri" w:hAnsi="Calibri"/>
          <w:i w:val="0"/>
          <w:spacing w:val="0"/>
          <w:szCs w:val="22"/>
        </w:rPr>
      </w:pPr>
      <w:hyperlink w:anchor="_Toc286314216" w:history="1">
        <w:r w:rsidR="00C07296" w:rsidRPr="00AD6844">
          <w:rPr>
            <w:rStyle w:val="Hyperlink"/>
            <w:lang w:val="de-DE"/>
          </w:rPr>
          <w:t>2.2.3. Configuration data</w:t>
        </w:r>
        <w:r w:rsidR="00C07296">
          <w:rPr>
            <w:webHidden/>
          </w:rPr>
          <w:tab/>
        </w:r>
        <w:r>
          <w:rPr>
            <w:webHidden/>
          </w:rPr>
          <w:fldChar w:fldCharType="begin"/>
        </w:r>
        <w:r w:rsidR="00C07296">
          <w:rPr>
            <w:webHidden/>
          </w:rPr>
          <w:instrText xml:space="preserve"> PAGEREF _Toc286314216 \h </w:instrText>
        </w:r>
        <w:r>
          <w:rPr>
            <w:webHidden/>
          </w:rPr>
        </w:r>
        <w:r>
          <w:rPr>
            <w:webHidden/>
          </w:rPr>
          <w:fldChar w:fldCharType="separate"/>
        </w:r>
        <w:r w:rsidR="00C07296">
          <w:rPr>
            <w:webHidden/>
          </w:rPr>
          <w:t>4</w:t>
        </w:r>
        <w:r>
          <w:rPr>
            <w:webHidden/>
          </w:rPr>
          <w:fldChar w:fldCharType="end"/>
        </w:r>
      </w:hyperlink>
    </w:p>
    <w:p w:rsidR="005A5EFE" w:rsidRDefault="001F37E4">
      <w:pPr>
        <w:pStyle w:val="Textkrper"/>
      </w:pPr>
      <w:r>
        <w:fldChar w:fldCharType="end"/>
      </w:r>
    </w:p>
    <w:p w:rsidR="00313377" w:rsidRDefault="00313377">
      <w:pPr>
        <w:pStyle w:val="PartSubtitle"/>
      </w:pPr>
    </w:p>
    <w:p w:rsidR="00C07296" w:rsidRDefault="001F37E4">
      <w:pPr>
        <w:pStyle w:val="PartSubtitle"/>
        <w:rPr>
          <w:noProof/>
        </w:rPr>
      </w:pPr>
      <w:r w:rsidRPr="001F37E4">
        <w:rPr>
          <w:noProof/>
          <w:sz w:val="20"/>
        </w:rPr>
        <w:pict>
          <v:line id="_x0000_s1027" style="position:absolute;z-index:251658240" from="1.45pt,55.15pt" to="478.3pt,55.15pt"/>
        </w:pict>
      </w:r>
      <w:r w:rsidR="005A5EFE">
        <w:t>Tables</w:t>
      </w:r>
      <w:r w:rsidRPr="001F37E4">
        <w:fldChar w:fldCharType="begin"/>
      </w:r>
      <w:r w:rsidR="005A5EFE">
        <w:instrText xml:space="preserve"> TOC \h \z \c "Table" </w:instrText>
      </w:r>
      <w:r w:rsidRPr="001F37E4">
        <w:fldChar w:fldCharType="separate"/>
      </w:r>
    </w:p>
    <w:p w:rsidR="00C07296" w:rsidRDefault="001F37E4">
      <w:pPr>
        <w:pStyle w:val="Abbildungsverzeichnis"/>
        <w:rPr>
          <w:rFonts w:ascii="Calibri" w:hAnsi="Calibri"/>
          <w:noProof/>
          <w:spacing w:val="0"/>
          <w:sz w:val="22"/>
          <w:szCs w:val="22"/>
        </w:rPr>
      </w:pPr>
      <w:hyperlink w:anchor="_Toc286314217" w:history="1">
        <w:r w:rsidR="00C07296" w:rsidRPr="00B8196B">
          <w:rPr>
            <w:rStyle w:val="Hyperlink"/>
            <w:noProof/>
          </w:rPr>
          <w:t>Table 1.1 - Definitions</w:t>
        </w:r>
        <w:r w:rsidR="00C07296">
          <w:rPr>
            <w:noProof/>
            <w:webHidden/>
          </w:rPr>
          <w:tab/>
        </w:r>
        <w:r>
          <w:rPr>
            <w:noProof/>
            <w:webHidden/>
          </w:rPr>
          <w:fldChar w:fldCharType="begin"/>
        </w:r>
        <w:r w:rsidR="00C07296">
          <w:rPr>
            <w:noProof/>
            <w:webHidden/>
          </w:rPr>
          <w:instrText xml:space="preserve"> PAGEREF _Toc286314217 \h </w:instrText>
        </w:r>
        <w:r>
          <w:rPr>
            <w:noProof/>
            <w:webHidden/>
          </w:rPr>
        </w:r>
        <w:r>
          <w:rPr>
            <w:noProof/>
            <w:webHidden/>
          </w:rPr>
          <w:fldChar w:fldCharType="separate"/>
        </w:r>
        <w:r w:rsidR="00C07296">
          <w:rPr>
            <w:noProof/>
            <w:webHidden/>
          </w:rPr>
          <w:t>3</w:t>
        </w:r>
        <w:r>
          <w:rPr>
            <w:noProof/>
            <w:webHidden/>
          </w:rPr>
          <w:fldChar w:fldCharType="end"/>
        </w:r>
      </w:hyperlink>
    </w:p>
    <w:p w:rsidR="00C07296" w:rsidRDefault="001F37E4">
      <w:pPr>
        <w:pStyle w:val="Abbildungsverzeichnis"/>
        <w:rPr>
          <w:rFonts w:ascii="Calibri" w:hAnsi="Calibri"/>
          <w:noProof/>
          <w:spacing w:val="0"/>
          <w:sz w:val="22"/>
          <w:szCs w:val="22"/>
        </w:rPr>
      </w:pPr>
      <w:hyperlink w:anchor="_Toc286314218" w:history="1">
        <w:r w:rsidR="00C07296" w:rsidRPr="00B8196B">
          <w:rPr>
            <w:rStyle w:val="Hyperlink"/>
            <w:noProof/>
          </w:rPr>
          <w:t>Table 1.2 – Acronyms</w:t>
        </w:r>
        <w:r w:rsidR="00C07296">
          <w:rPr>
            <w:noProof/>
            <w:webHidden/>
          </w:rPr>
          <w:tab/>
        </w:r>
        <w:r>
          <w:rPr>
            <w:noProof/>
            <w:webHidden/>
          </w:rPr>
          <w:fldChar w:fldCharType="begin"/>
        </w:r>
        <w:r w:rsidR="00C07296">
          <w:rPr>
            <w:noProof/>
            <w:webHidden/>
          </w:rPr>
          <w:instrText xml:space="preserve"> PAGEREF _Toc286314218 \h </w:instrText>
        </w:r>
        <w:r>
          <w:rPr>
            <w:noProof/>
            <w:webHidden/>
          </w:rPr>
        </w:r>
        <w:r>
          <w:rPr>
            <w:noProof/>
            <w:webHidden/>
          </w:rPr>
          <w:fldChar w:fldCharType="separate"/>
        </w:r>
        <w:r w:rsidR="00C07296">
          <w:rPr>
            <w:noProof/>
            <w:webHidden/>
          </w:rPr>
          <w:t>3</w:t>
        </w:r>
        <w:r>
          <w:rPr>
            <w:noProof/>
            <w:webHidden/>
          </w:rPr>
          <w:fldChar w:fldCharType="end"/>
        </w:r>
      </w:hyperlink>
    </w:p>
    <w:p w:rsidR="005A5EFE" w:rsidRDefault="001F37E4" w:rsidP="00A83CA4">
      <w:pPr>
        <w:pStyle w:val="Textkrper"/>
      </w:pPr>
      <w:r>
        <w:fldChar w:fldCharType="end"/>
      </w:r>
    </w:p>
    <w:p w:rsidR="005A5EFE" w:rsidRDefault="005A5EFE">
      <w:pPr>
        <w:pStyle w:val="SectionLabel"/>
      </w:pPr>
      <w:r>
        <w:lastRenderedPageBreak/>
        <w:t>General</w:t>
      </w:r>
    </w:p>
    <w:p w:rsidR="005A5EFE" w:rsidRDefault="005A5EFE">
      <w:pPr>
        <w:pStyle w:val="berschrift1"/>
      </w:pPr>
      <w:bookmarkStart w:id="0" w:name="_Toc222735884"/>
      <w:bookmarkStart w:id="1" w:name="_Toc286314207"/>
      <w:r>
        <w:t>Scope</w:t>
      </w:r>
      <w:bookmarkEnd w:id="0"/>
      <w:bookmarkEnd w:id="1"/>
    </w:p>
    <w:p w:rsidR="005A5EFE" w:rsidRPr="00617136" w:rsidRDefault="0004523E" w:rsidP="00617136">
      <w:pPr>
        <w:pStyle w:val="Textkrper"/>
      </w:pPr>
      <w:r>
        <w:t>T</w:t>
      </w:r>
      <w:r w:rsidR="00265822">
        <w:t xml:space="preserve">his specification </w:t>
      </w:r>
      <w:proofErr w:type="gramStart"/>
      <w:r w:rsidR="00265822">
        <w:t>defines</w:t>
      </w:r>
      <w:r w:rsidR="0034510D">
        <w:t xml:space="preserve"> </w:t>
      </w:r>
      <w:r w:rsidR="00265822">
        <w:t xml:space="preserve"> how</w:t>
      </w:r>
      <w:proofErr w:type="gramEnd"/>
      <w:r w:rsidR="00265822">
        <w:t xml:space="preserve"> the communication between a machine terminal (Embedded Display, Mobile Device, Automotive Computer) and the </w:t>
      </w:r>
      <w:proofErr w:type="spellStart"/>
      <w:r w:rsidR="00265822">
        <w:t>iGreen</w:t>
      </w:r>
      <w:proofErr w:type="spellEnd"/>
      <w:r w:rsidR="00265822">
        <w:t xml:space="preserve"> </w:t>
      </w:r>
      <w:proofErr w:type="spellStart"/>
      <w:r w:rsidR="00265822">
        <w:t>OnlineBox</w:t>
      </w:r>
      <w:proofErr w:type="spellEnd"/>
      <w:r w:rsidR="00265822">
        <w:t xml:space="preserve"> is working. Also the iGreen Machine</w:t>
      </w:r>
      <w:r w:rsidR="0034510D">
        <w:t xml:space="preserve"> </w:t>
      </w:r>
      <w:r w:rsidR="00265822">
        <w:t xml:space="preserve">Connector should be able to allow a Machine to Machine (M2M) communication. This specification must be in a detailed level which allows independent implementations of </w:t>
      </w:r>
      <w:proofErr w:type="gramStart"/>
      <w:r w:rsidR="00265822">
        <w:t xml:space="preserve">the </w:t>
      </w:r>
      <w:r w:rsidR="00EF27AC">
        <w:t xml:space="preserve"> </w:t>
      </w:r>
      <w:r w:rsidR="00265822">
        <w:t>machine</w:t>
      </w:r>
      <w:proofErr w:type="gramEnd"/>
      <w:r w:rsidR="00265822">
        <w:t xml:space="preserve"> connector </w:t>
      </w:r>
      <w:r w:rsidR="006804A8">
        <w:t>communicating with each other. One implementation of this specification is done by DFKI as a part of the iGreen project.</w:t>
      </w:r>
    </w:p>
    <w:p w:rsidR="005A5EFE" w:rsidRDefault="005A5EFE">
      <w:pPr>
        <w:pStyle w:val="berschrift1"/>
      </w:pPr>
      <w:bookmarkStart w:id="2" w:name="_Toc222735885"/>
      <w:bookmarkStart w:id="3" w:name="_Toc286314208"/>
      <w:r>
        <w:t>Reference Documents</w:t>
      </w:r>
      <w:bookmarkEnd w:id="2"/>
      <w:bookmarkEnd w:id="3"/>
    </w:p>
    <w:p w:rsidR="005A5EFE" w:rsidRDefault="0004523E" w:rsidP="00617136">
      <w:pPr>
        <w:pStyle w:val="Textkrper"/>
      </w:pPr>
      <w:r>
        <w:t>For details on J1939 communication see the common available specification for J1939.</w:t>
      </w:r>
    </w:p>
    <w:p w:rsidR="006804A8" w:rsidRPr="00617136" w:rsidRDefault="006804A8" w:rsidP="00617136">
      <w:pPr>
        <w:pStyle w:val="Textkrper"/>
      </w:pPr>
      <w:r>
        <w:t xml:space="preserve">The ISOBUS and ISOXML standard defined in ISO11783 </w:t>
      </w:r>
      <w:proofErr w:type="gramStart"/>
      <w:r>
        <w:t>is</w:t>
      </w:r>
      <w:proofErr w:type="gramEnd"/>
      <w:r>
        <w:t xml:space="preserve"> as well referenced in this specification.</w:t>
      </w:r>
    </w:p>
    <w:p w:rsidR="005A5EFE" w:rsidRDefault="005A5EFE">
      <w:pPr>
        <w:pStyle w:val="berschrift1"/>
      </w:pPr>
      <w:bookmarkStart w:id="4" w:name="_Toc222735888"/>
      <w:bookmarkStart w:id="5" w:name="_Toc286314209"/>
      <w:r>
        <w:t>Definitions</w:t>
      </w:r>
      <w:bookmarkEnd w:id="4"/>
      <w:bookmarkEnd w:id="5"/>
      <w:r>
        <w:t xml:space="preserve"> </w:t>
      </w:r>
    </w:p>
    <w:p w:rsidR="005A5EFE" w:rsidRDefault="005A5EFE">
      <w:pPr>
        <w:pStyle w:val="Textkrper"/>
      </w:pPr>
      <w:r>
        <w:t xml:space="preserve">These are the definitions that are common to all documents in the </w:t>
      </w:r>
      <w:r w:rsidR="00BE0604">
        <w:t>Document</w:t>
      </w:r>
      <w:r>
        <w:t>.  Despite other definitions that may exist for these terms, they are always to be used in this document as defined below to avoid confusion.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6930"/>
      </w:tblGrid>
      <w:tr w:rsidR="005A5EFE" w:rsidTr="00A83CA4">
        <w:trPr>
          <w:trHeight w:val="226"/>
          <w:tblHeader/>
        </w:trPr>
        <w:tc>
          <w:tcPr>
            <w:tcW w:w="1710" w:type="dxa"/>
            <w:vAlign w:val="bottom"/>
          </w:tcPr>
          <w:p w:rsidR="005A5EFE" w:rsidRDefault="005A5EFE">
            <w:pPr>
              <w:pStyle w:val="Textkrper"/>
              <w:spacing w:before="100" w:beforeAutospacing="1" w:after="100" w:afterAutospacing="1"/>
              <w:ind w:left="72"/>
              <w:jc w:val="center"/>
              <w:rPr>
                <w:b/>
                <w:bCs/>
              </w:rPr>
            </w:pPr>
            <w:r>
              <w:rPr>
                <w:b/>
                <w:bCs/>
              </w:rPr>
              <w:t>Term</w:t>
            </w:r>
          </w:p>
        </w:tc>
        <w:tc>
          <w:tcPr>
            <w:tcW w:w="6930" w:type="dxa"/>
            <w:vAlign w:val="bottom"/>
          </w:tcPr>
          <w:p w:rsidR="005A5EFE" w:rsidRDefault="005A5EFE">
            <w:pPr>
              <w:pStyle w:val="Textkrper"/>
              <w:spacing w:before="100" w:beforeAutospacing="1" w:after="100" w:afterAutospacing="1"/>
              <w:ind w:left="0"/>
              <w:jc w:val="center"/>
              <w:rPr>
                <w:b/>
                <w:bCs/>
              </w:rPr>
            </w:pPr>
            <w:r>
              <w:rPr>
                <w:b/>
                <w:bCs/>
              </w:rPr>
              <w:t>Definition</w:t>
            </w:r>
          </w:p>
        </w:tc>
      </w:tr>
      <w:tr w:rsidR="005A5EFE" w:rsidTr="00A83CA4">
        <w:trPr>
          <w:cantSplit/>
          <w:trHeight w:val="204"/>
        </w:trPr>
        <w:tc>
          <w:tcPr>
            <w:tcW w:w="1710" w:type="dxa"/>
            <w:vAlign w:val="center"/>
          </w:tcPr>
          <w:p w:rsidR="005A5EFE" w:rsidRDefault="00C07296">
            <w:pPr>
              <w:pStyle w:val="Textkrper"/>
              <w:spacing w:before="100" w:beforeAutospacing="1" w:after="100" w:afterAutospacing="1"/>
              <w:ind w:left="72"/>
              <w:jc w:val="left"/>
              <w:rPr>
                <w:b/>
                <w:bCs/>
                <w:color w:val="0000FF"/>
              </w:rPr>
            </w:pPr>
            <w:r>
              <w:rPr>
                <w:b/>
                <w:bCs/>
                <w:color w:val="0000FF"/>
              </w:rPr>
              <w:t>Terminal</w:t>
            </w:r>
          </w:p>
        </w:tc>
        <w:tc>
          <w:tcPr>
            <w:tcW w:w="6930" w:type="dxa"/>
            <w:vAlign w:val="center"/>
          </w:tcPr>
          <w:p w:rsidR="005A5EFE" w:rsidRDefault="00C07296">
            <w:pPr>
              <w:pStyle w:val="Textkrper"/>
              <w:spacing w:before="120" w:after="120"/>
              <w:ind w:left="0"/>
              <w:jc w:val="left"/>
              <w:rPr>
                <w:color w:val="0000FF"/>
              </w:rPr>
            </w:pPr>
            <w:r>
              <w:rPr>
                <w:color w:val="0000FF"/>
              </w:rPr>
              <w:t>Embedded Machine Terminal, Cell phone device, Automotive Computer</w:t>
            </w:r>
          </w:p>
        </w:tc>
      </w:tr>
    </w:tbl>
    <w:p w:rsidR="005A5EFE" w:rsidRDefault="005A5EFE">
      <w:pPr>
        <w:pStyle w:val="Beschriftung"/>
      </w:pPr>
      <w:bookmarkStart w:id="6" w:name="_Toc286314217"/>
      <w:proofErr w:type="gramStart"/>
      <w:r>
        <w:t xml:space="preserve">Table </w:t>
      </w:r>
      <w:r w:rsidR="00BE0604">
        <w:t>1</w:t>
      </w:r>
      <w:r>
        <w:t>.</w:t>
      </w:r>
      <w:proofErr w:type="gramEnd"/>
      <w:r w:rsidR="001F37E4">
        <w:fldChar w:fldCharType="begin"/>
      </w:r>
      <w:r>
        <w:instrText xml:space="preserve"> SEQ Table \* ARABIC </w:instrText>
      </w:r>
      <w:r w:rsidR="001F37E4">
        <w:fldChar w:fldCharType="separate"/>
      </w:r>
      <w:r w:rsidR="000302CF">
        <w:rPr>
          <w:noProof/>
        </w:rPr>
        <w:t>1</w:t>
      </w:r>
      <w:r w:rsidR="001F37E4">
        <w:fldChar w:fldCharType="end"/>
      </w:r>
      <w:r>
        <w:t xml:space="preserve"> - Definitions</w:t>
      </w:r>
      <w:bookmarkEnd w:id="6"/>
    </w:p>
    <w:p w:rsidR="005A5EFE" w:rsidRDefault="005A5EFE">
      <w:pPr>
        <w:pStyle w:val="berschrift1"/>
      </w:pPr>
      <w:bookmarkStart w:id="7" w:name="_Toc222735889"/>
      <w:bookmarkStart w:id="8" w:name="_Toc286314210"/>
      <w:r>
        <w:t>Acronyms</w:t>
      </w:r>
      <w:bookmarkEnd w:id="7"/>
      <w:bookmarkEnd w:id="8"/>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7110"/>
      </w:tblGrid>
      <w:tr w:rsidR="005A5EFE">
        <w:trPr>
          <w:trHeight w:hRule="exact" w:val="288"/>
        </w:trPr>
        <w:tc>
          <w:tcPr>
            <w:tcW w:w="1530" w:type="dxa"/>
            <w:tcBorders>
              <w:bottom w:val="double" w:sz="4" w:space="0" w:color="auto"/>
            </w:tcBorders>
          </w:tcPr>
          <w:p w:rsidR="005A5EFE" w:rsidRDefault="005A5EFE">
            <w:pPr>
              <w:pStyle w:val="Textkrper"/>
              <w:tabs>
                <w:tab w:val="left" w:pos="0"/>
              </w:tabs>
              <w:ind w:left="0"/>
              <w:rPr>
                <w:b/>
                <w:bCs/>
                <w:sz w:val="24"/>
              </w:rPr>
            </w:pPr>
            <w:r>
              <w:rPr>
                <w:b/>
                <w:bCs/>
                <w:sz w:val="24"/>
              </w:rPr>
              <w:t>Abbreviation</w:t>
            </w:r>
          </w:p>
        </w:tc>
        <w:tc>
          <w:tcPr>
            <w:tcW w:w="7110" w:type="dxa"/>
            <w:tcBorders>
              <w:bottom w:val="double" w:sz="4" w:space="0" w:color="auto"/>
            </w:tcBorders>
          </w:tcPr>
          <w:p w:rsidR="005A5EFE" w:rsidRDefault="005A5EFE">
            <w:pPr>
              <w:pStyle w:val="Textkrper"/>
              <w:ind w:left="-18"/>
              <w:rPr>
                <w:b/>
                <w:bCs/>
                <w:sz w:val="24"/>
              </w:rPr>
            </w:pPr>
            <w:r>
              <w:rPr>
                <w:b/>
                <w:bCs/>
                <w:sz w:val="24"/>
              </w:rPr>
              <w:t>Description</w:t>
            </w:r>
          </w:p>
        </w:tc>
      </w:tr>
      <w:tr w:rsidR="005A5EFE" w:rsidTr="00C07296">
        <w:trPr>
          <w:trHeight w:hRule="exact" w:val="288"/>
        </w:trPr>
        <w:tc>
          <w:tcPr>
            <w:tcW w:w="1530" w:type="dxa"/>
            <w:tcBorders>
              <w:top w:val="double" w:sz="4" w:space="0" w:color="auto"/>
              <w:bottom w:val="double" w:sz="4" w:space="0" w:color="auto"/>
            </w:tcBorders>
            <w:vAlign w:val="center"/>
          </w:tcPr>
          <w:p w:rsidR="005A5EFE" w:rsidRDefault="00C07296" w:rsidP="00BE0604">
            <w:pPr>
              <w:pStyle w:val="Textkrper"/>
              <w:ind w:left="0"/>
              <w:rPr>
                <w:color w:val="0000FF"/>
              </w:rPr>
            </w:pPr>
            <w:r>
              <w:rPr>
                <w:color w:val="0000FF"/>
              </w:rPr>
              <w:t>REST</w:t>
            </w:r>
          </w:p>
        </w:tc>
        <w:tc>
          <w:tcPr>
            <w:tcW w:w="7110" w:type="dxa"/>
            <w:tcBorders>
              <w:top w:val="double" w:sz="4" w:space="0" w:color="auto"/>
              <w:bottom w:val="double" w:sz="4" w:space="0" w:color="auto"/>
            </w:tcBorders>
            <w:vAlign w:val="center"/>
          </w:tcPr>
          <w:p w:rsidR="005A5EFE" w:rsidRDefault="00C07296" w:rsidP="00BE0604">
            <w:pPr>
              <w:pStyle w:val="Textkrper"/>
              <w:ind w:left="0"/>
              <w:rPr>
                <w:color w:val="0000FF"/>
              </w:rPr>
            </w:pPr>
            <w:r w:rsidRPr="00C07296">
              <w:rPr>
                <w:color w:val="0000FF"/>
              </w:rPr>
              <w:t>Representational State Transfer</w:t>
            </w:r>
          </w:p>
        </w:tc>
      </w:tr>
      <w:tr w:rsidR="00C07296">
        <w:trPr>
          <w:trHeight w:hRule="exact" w:val="288"/>
        </w:trPr>
        <w:tc>
          <w:tcPr>
            <w:tcW w:w="1530" w:type="dxa"/>
            <w:tcBorders>
              <w:top w:val="double" w:sz="4" w:space="0" w:color="auto"/>
            </w:tcBorders>
            <w:vAlign w:val="center"/>
          </w:tcPr>
          <w:p w:rsidR="00C07296" w:rsidRDefault="00C07296" w:rsidP="00BE0604">
            <w:pPr>
              <w:pStyle w:val="Textkrper"/>
              <w:ind w:left="0"/>
              <w:rPr>
                <w:color w:val="0000FF"/>
              </w:rPr>
            </w:pPr>
            <w:proofErr w:type="spellStart"/>
            <w:r>
              <w:rPr>
                <w:color w:val="0000FF"/>
              </w:rPr>
              <w:t>CouchDB</w:t>
            </w:r>
            <w:proofErr w:type="spellEnd"/>
          </w:p>
        </w:tc>
        <w:tc>
          <w:tcPr>
            <w:tcW w:w="7110" w:type="dxa"/>
            <w:tcBorders>
              <w:top w:val="double" w:sz="4" w:space="0" w:color="auto"/>
            </w:tcBorders>
            <w:vAlign w:val="center"/>
          </w:tcPr>
          <w:p w:rsidR="00C07296" w:rsidRDefault="00C07296" w:rsidP="00BE0604">
            <w:pPr>
              <w:pStyle w:val="Textkrper"/>
              <w:ind w:left="0"/>
              <w:rPr>
                <w:color w:val="0000FF"/>
              </w:rPr>
            </w:pPr>
            <w:r>
              <w:rPr>
                <w:color w:val="0000FF"/>
              </w:rPr>
              <w:t xml:space="preserve">Apache </w:t>
            </w:r>
            <w:proofErr w:type="spellStart"/>
            <w:r>
              <w:rPr>
                <w:color w:val="0000FF"/>
              </w:rPr>
              <w:t>CouchDB</w:t>
            </w:r>
            <w:proofErr w:type="spellEnd"/>
          </w:p>
        </w:tc>
      </w:tr>
    </w:tbl>
    <w:p w:rsidR="005A5EFE" w:rsidRDefault="005A5EFE">
      <w:pPr>
        <w:pStyle w:val="Beschriftung"/>
      </w:pPr>
      <w:bookmarkStart w:id="9" w:name="_Toc286314218"/>
      <w:proofErr w:type="gramStart"/>
      <w:r>
        <w:t xml:space="preserve">Table </w:t>
      </w:r>
      <w:r w:rsidR="00BE0604">
        <w:t>1</w:t>
      </w:r>
      <w:r>
        <w:t>.</w:t>
      </w:r>
      <w:proofErr w:type="gramEnd"/>
      <w:r w:rsidR="001F37E4">
        <w:fldChar w:fldCharType="begin"/>
      </w:r>
      <w:r>
        <w:instrText xml:space="preserve"> SEQ Table \* ARABIC </w:instrText>
      </w:r>
      <w:r w:rsidR="001F37E4">
        <w:fldChar w:fldCharType="separate"/>
      </w:r>
      <w:r w:rsidR="000302CF">
        <w:rPr>
          <w:noProof/>
        </w:rPr>
        <w:t>2</w:t>
      </w:r>
      <w:r w:rsidR="001F37E4">
        <w:fldChar w:fldCharType="end"/>
      </w:r>
      <w:r>
        <w:t xml:space="preserve"> – Acronyms</w:t>
      </w:r>
      <w:bookmarkEnd w:id="9"/>
    </w:p>
    <w:p w:rsidR="005A5EFE" w:rsidRDefault="005A5EFE">
      <w:pPr>
        <w:pStyle w:val="berschrift1"/>
      </w:pPr>
      <w:bookmarkStart w:id="10" w:name="_Toc222735890"/>
      <w:bookmarkStart w:id="11" w:name="_Toc286314211"/>
      <w:r>
        <w:t>History</w:t>
      </w:r>
      <w:bookmarkEnd w:id="10"/>
      <w:bookmarkEnd w:id="11"/>
    </w:p>
    <w:p w:rsidR="005A5EFE" w:rsidRDefault="00265822">
      <w:pPr>
        <w:pStyle w:val="Aufzhlungszeichen"/>
      </w:pPr>
      <w:r>
        <w:t>24.02.2011</w:t>
      </w:r>
      <w:r w:rsidR="005A5EFE">
        <w:t xml:space="preserve"> –  </w:t>
      </w:r>
      <w:r w:rsidR="00BE0604">
        <w:t>Initial release</w:t>
      </w:r>
    </w:p>
    <w:p w:rsidR="005A5EFE" w:rsidRDefault="00617136">
      <w:pPr>
        <w:pStyle w:val="SectionLabel"/>
      </w:pPr>
      <w:r>
        <w:lastRenderedPageBreak/>
        <w:t>Specification</w:t>
      </w:r>
    </w:p>
    <w:p w:rsidR="005A5EFE" w:rsidRDefault="002E3A32" w:rsidP="00C116CD">
      <w:pPr>
        <w:pStyle w:val="berschrift1"/>
      </w:pPr>
      <w:bookmarkStart w:id="12" w:name="_Toc222735891"/>
      <w:bookmarkStart w:id="13" w:name="_Toc286314212"/>
      <w:r>
        <w:t>General</w:t>
      </w:r>
      <w:bookmarkEnd w:id="12"/>
      <w:bookmarkEnd w:id="13"/>
    </w:p>
    <w:p w:rsidR="002E3A32" w:rsidRPr="00C116CD" w:rsidRDefault="006804A8" w:rsidP="002E3A32">
      <w:pPr>
        <w:pStyle w:val="Textkrper"/>
      </w:pPr>
      <w:r>
        <w:t xml:space="preserve">The </w:t>
      </w:r>
      <w:proofErr w:type="spellStart"/>
      <w:r>
        <w:t>iGreen</w:t>
      </w:r>
      <w:proofErr w:type="spellEnd"/>
      <w:r>
        <w:t xml:space="preserve"> </w:t>
      </w:r>
      <w:proofErr w:type="spellStart"/>
      <w:r>
        <w:t>MachineConnector</w:t>
      </w:r>
      <w:proofErr w:type="spellEnd"/>
      <w:r>
        <w:t xml:space="preserve"> team has decided in the telephone conference at the 24.02.2011 to use a REST interface based communication interface. This technology allows to communicated with </w:t>
      </w:r>
      <w:proofErr w:type="gramStart"/>
      <w:r>
        <w:t>a</w:t>
      </w:r>
      <w:r w:rsidR="00C07296">
        <w:t>n</w:t>
      </w:r>
      <w:r w:rsidR="00B67CDF">
        <w:t xml:space="preserve"> </w:t>
      </w:r>
      <w:r>
        <w:t xml:space="preserve"> </w:t>
      </w:r>
      <w:proofErr w:type="spellStart"/>
      <w:r>
        <w:t>OnlineBox</w:t>
      </w:r>
      <w:proofErr w:type="spellEnd"/>
      <w:proofErr w:type="gramEnd"/>
      <w:r>
        <w:t xml:space="preserve"> directly as well as with a</w:t>
      </w:r>
      <w:r w:rsidR="00505124">
        <w:t>n</w:t>
      </w:r>
      <w:r>
        <w:t xml:space="preserve"> on the terminal installed Apache </w:t>
      </w:r>
      <w:proofErr w:type="spellStart"/>
      <w:r>
        <w:t>CouchDB</w:t>
      </w:r>
      <w:proofErr w:type="spellEnd"/>
      <w:r>
        <w:t xml:space="preserve">. The </w:t>
      </w:r>
      <w:proofErr w:type="spellStart"/>
      <w:r>
        <w:t>CouchDB</w:t>
      </w:r>
      <w:proofErr w:type="spellEnd"/>
      <w:r>
        <w:t xml:space="preserve"> allows having an offline cache which is synchronized bidirectional with other terminals and the </w:t>
      </w:r>
      <w:proofErr w:type="spellStart"/>
      <w:r>
        <w:t>OnlineBox</w:t>
      </w:r>
      <w:proofErr w:type="spellEnd"/>
      <w:r>
        <w:t>.</w:t>
      </w:r>
    </w:p>
    <w:p w:rsidR="005A5EFE" w:rsidRDefault="006804A8">
      <w:pPr>
        <w:pStyle w:val="berschrift1"/>
      </w:pPr>
      <w:bookmarkStart w:id="14" w:name="_Toc286314213"/>
      <w:r>
        <w:t>Data types</w:t>
      </w:r>
      <w:bookmarkEnd w:id="14"/>
    </w:p>
    <w:p w:rsidR="00CB526F" w:rsidRDefault="00C07296" w:rsidP="00000FC1">
      <w:pPr>
        <w:pStyle w:val="berschrift2"/>
      </w:pPr>
      <w:bookmarkStart w:id="15" w:name="_Toc286314214"/>
      <w:r>
        <w:t>Real time data</w:t>
      </w:r>
      <w:bookmarkEnd w:id="15"/>
    </w:p>
    <w:p w:rsidR="00C07296" w:rsidRDefault="00C07296" w:rsidP="00C07296">
      <w:pPr>
        <w:rPr>
          <w:lang w:val="de-DE"/>
        </w:rPr>
      </w:pPr>
      <w:r>
        <w:rPr>
          <w:lang w:val="de-DE"/>
        </w:rPr>
        <w:t>Bei den Echtzeitdaten handelt es sich um Statusinformationen von der Maschine welche schnellst möglich der iGreen Wolke zur Verfügung stehen sollen. Unter Echtzeit wird jedoch nur bezeichnet dass die Daten für die Anwendung sinnvollen Updatezyklen gesendet werden um das Datenvolumen nicht in die Höhe zu treiben. Außerdem soll von diesen Daten keine Historie in der Datenbank gespeichert werden, sondern immer nur die letzte Information. Daten mit Historie werden ausschließlich in Form von ISOXML Daten in der Dokumentation abgespeichert.</w:t>
      </w:r>
    </w:p>
    <w:p w:rsidR="00BB7925" w:rsidRPr="002442EA" w:rsidRDefault="00BB7925" w:rsidP="00C07296">
      <w:pPr>
        <w:rPr>
          <w:lang w:val="de-DE"/>
        </w:rPr>
      </w:pPr>
    </w:p>
    <w:p w:rsidR="006804A8" w:rsidRDefault="00C07296" w:rsidP="00C07296">
      <w:pPr>
        <w:pStyle w:val="berschrift2"/>
        <w:rPr>
          <w:lang w:val="de-DE"/>
        </w:rPr>
      </w:pPr>
      <w:bookmarkStart w:id="16" w:name="_Toc286314215"/>
      <w:proofErr w:type="spellStart"/>
      <w:r>
        <w:rPr>
          <w:lang w:val="de-DE"/>
        </w:rPr>
        <w:t>Documentation</w:t>
      </w:r>
      <w:proofErr w:type="spellEnd"/>
      <w:r>
        <w:rPr>
          <w:lang w:val="de-DE"/>
        </w:rPr>
        <w:t xml:space="preserve"> </w:t>
      </w:r>
      <w:proofErr w:type="spellStart"/>
      <w:r>
        <w:rPr>
          <w:lang w:val="de-DE"/>
        </w:rPr>
        <w:t>data</w:t>
      </w:r>
      <w:proofErr w:type="spellEnd"/>
      <w:r>
        <w:rPr>
          <w:lang w:val="de-DE"/>
        </w:rPr>
        <w:t xml:space="preserve"> / Task </w:t>
      </w:r>
      <w:proofErr w:type="spellStart"/>
      <w:r>
        <w:rPr>
          <w:lang w:val="de-DE"/>
        </w:rPr>
        <w:t>data</w:t>
      </w:r>
      <w:bookmarkEnd w:id="16"/>
      <w:proofErr w:type="spellEnd"/>
    </w:p>
    <w:p w:rsidR="00C07296" w:rsidRDefault="00C07296" w:rsidP="00C07296">
      <w:pPr>
        <w:rPr>
          <w:lang w:val="de-DE"/>
        </w:rPr>
      </w:pPr>
      <w:r>
        <w:rPr>
          <w:lang w:val="de-DE"/>
        </w:rPr>
        <w:t>Diese Art von Daten stellt einen kompletten Dokumentationsdatensatz dar, bzw. so wie es der ISOXML Standard vorsieht eine zwischengespeicherte ISOXML Datei, damit man z.B. einen Task der mehrere Tage dauert auch schon zwischendurch beurteilen kann. Die ISOXML Tasks können vor Beginn angelegt werden (z.B. von der Desktop Software) oder im Nachhinein nach Abschluss (Zwischenspeichern) eines Tasks. Eine Datenübermittlung zwischendurch ist nicht vorgesehen.</w:t>
      </w:r>
    </w:p>
    <w:p w:rsidR="00BB7925" w:rsidRPr="002442EA" w:rsidRDefault="00BB7925" w:rsidP="00C07296">
      <w:pPr>
        <w:rPr>
          <w:lang w:val="de-DE"/>
        </w:rPr>
      </w:pPr>
    </w:p>
    <w:p w:rsidR="00C07296" w:rsidRDefault="00C07296" w:rsidP="00C07296">
      <w:pPr>
        <w:pStyle w:val="berschrift2"/>
        <w:rPr>
          <w:lang w:val="de-DE"/>
        </w:rPr>
      </w:pPr>
      <w:bookmarkStart w:id="17" w:name="_Toc286314216"/>
      <w:proofErr w:type="spellStart"/>
      <w:r>
        <w:rPr>
          <w:lang w:val="de-DE"/>
        </w:rPr>
        <w:t>Configuration</w:t>
      </w:r>
      <w:proofErr w:type="spellEnd"/>
      <w:r>
        <w:rPr>
          <w:lang w:val="de-DE"/>
        </w:rPr>
        <w:t xml:space="preserve"> </w:t>
      </w:r>
      <w:proofErr w:type="spellStart"/>
      <w:r>
        <w:rPr>
          <w:lang w:val="de-DE"/>
        </w:rPr>
        <w:t>data</w:t>
      </w:r>
      <w:bookmarkEnd w:id="17"/>
      <w:proofErr w:type="spellEnd"/>
    </w:p>
    <w:p w:rsidR="0038202D" w:rsidRDefault="00C07296" w:rsidP="00C07296">
      <w:pPr>
        <w:rPr>
          <w:lang w:val="de-DE"/>
        </w:rPr>
      </w:pPr>
      <w:r>
        <w:rPr>
          <w:lang w:val="de-DE"/>
        </w:rPr>
        <w:t xml:space="preserve">Die Konfigurationsdaten beschreiben mit welchen iGreen Nodes (anderen Maschinen Agenten) synchronisiert wird und welche Verbindungen bevorzugt verwendet werden. Außerdem werden die </w:t>
      </w:r>
      <w:proofErr w:type="spellStart"/>
      <w:r>
        <w:rPr>
          <w:lang w:val="de-DE"/>
        </w:rPr>
        <w:t>ACL’s</w:t>
      </w:r>
      <w:proofErr w:type="spellEnd"/>
      <w:r>
        <w:rPr>
          <w:lang w:val="de-DE"/>
        </w:rPr>
        <w:t xml:space="preserve"> dort gespeichert. Außerdem sind dort Basis Informationen zur Maschine hinterlegt (z.B. Seriennummer). Da die Konfigurationsdaten mit synchronisiert werden stehen die Datensätze auf allen anderen Maschinenagenten auch zur Verfügung und die Fern-Konfigurierbarkeit ist gegeben.</w:t>
      </w:r>
    </w:p>
    <w:p w:rsidR="00C07296" w:rsidRDefault="00C07296" w:rsidP="0038202D">
      <w:pPr>
        <w:ind w:left="0"/>
        <w:rPr>
          <w:lang w:val="de-DE"/>
        </w:rPr>
      </w:pPr>
    </w:p>
    <w:p w:rsidR="00527DFA" w:rsidRDefault="00527DFA" w:rsidP="00C07296">
      <w:pPr>
        <w:rPr>
          <w:lang w:val="de-DE"/>
        </w:rPr>
      </w:pPr>
    </w:p>
    <w:p w:rsidR="000D7F56" w:rsidRPr="000D7F56" w:rsidRDefault="0038202D" w:rsidP="000D7F56">
      <w:pPr>
        <w:pStyle w:val="berschrift1"/>
        <w:rPr>
          <w:lang w:val="de-DE"/>
        </w:rPr>
      </w:pPr>
      <w:r w:rsidRPr="000D7F56">
        <w:rPr>
          <w:lang w:val="de-DE"/>
        </w:rPr>
        <w:br w:type="page"/>
      </w:r>
      <w:proofErr w:type="spellStart"/>
      <w:r w:rsidR="000D7F56" w:rsidRPr="000D7F56">
        <w:rPr>
          <w:lang w:val="de-DE"/>
        </w:rPr>
        <w:lastRenderedPageBreak/>
        <w:t>Functions</w:t>
      </w:r>
      <w:proofErr w:type="spellEnd"/>
    </w:p>
    <w:p w:rsidR="000D7F56" w:rsidRPr="000D7F56" w:rsidRDefault="000D7F56" w:rsidP="000D7F56">
      <w:pPr>
        <w:pStyle w:val="berschrift2"/>
        <w:rPr>
          <w:lang w:val="de-DE"/>
        </w:rPr>
      </w:pPr>
      <w:r w:rsidRPr="000D7F56">
        <w:rPr>
          <w:lang w:val="de-DE"/>
        </w:rPr>
        <w:t>Setup</w:t>
      </w:r>
    </w:p>
    <w:p w:rsidR="000D7F56" w:rsidRDefault="000D7F56" w:rsidP="000D7F56">
      <w:pPr>
        <w:pStyle w:val="Textkrper"/>
        <w:rPr>
          <w:lang w:val="de-DE"/>
        </w:rPr>
      </w:pPr>
      <w:r w:rsidRPr="0038202D">
        <w:rPr>
          <w:lang w:val="de-DE"/>
        </w:rPr>
        <w:t xml:space="preserve">Die Funktion Setup übernimmt das Setzen der Konfigurationsdaten. </w:t>
      </w:r>
      <w:r>
        <w:rPr>
          <w:lang w:val="de-DE"/>
        </w:rPr>
        <w:t>Zu den Konfigurationsdaten zählen</w:t>
      </w:r>
    </w:p>
    <w:p w:rsidR="000D7F56" w:rsidRDefault="000D7F56" w:rsidP="00086D0E">
      <w:pPr>
        <w:pStyle w:val="Textkrper"/>
        <w:numPr>
          <w:ilvl w:val="0"/>
          <w:numId w:val="5"/>
        </w:numPr>
        <w:rPr>
          <w:lang w:val="de-DE"/>
        </w:rPr>
      </w:pPr>
      <w:r>
        <w:rPr>
          <w:lang w:val="de-DE"/>
        </w:rPr>
        <w:t xml:space="preserve">OnlineBox [Pflichteingabe, </w:t>
      </w:r>
      <w:proofErr w:type="spellStart"/>
      <w:r>
        <w:rPr>
          <w:lang w:val="de-DE"/>
        </w:rPr>
        <w:t>mandantory</w:t>
      </w:r>
      <w:proofErr w:type="spellEnd"/>
      <w:r>
        <w:rPr>
          <w:lang w:val="de-DE"/>
        </w:rPr>
        <w:t>]</w:t>
      </w:r>
    </w:p>
    <w:p w:rsidR="000D7F56" w:rsidRPr="002E2F1B" w:rsidRDefault="000D7F56" w:rsidP="00086D0E">
      <w:pPr>
        <w:pStyle w:val="Textkrper"/>
        <w:numPr>
          <w:ilvl w:val="0"/>
          <w:numId w:val="5"/>
        </w:numPr>
        <w:rPr>
          <w:lang w:val="de-DE"/>
        </w:rPr>
      </w:pPr>
      <w:r>
        <w:rPr>
          <w:lang w:val="de-DE"/>
        </w:rPr>
        <w:t xml:space="preserve">Benutzername [Pflichteingabe, </w:t>
      </w:r>
      <w:proofErr w:type="spellStart"/>
      <w:r>
        <w:rPr>
          <w:lang w:val="de-DE"/>
        </w:rPr>
        <w:t>mandantory</w:t>
      </w:r>
      <w:proofErr w:type="spellEnd"/>
      <w:r>
        <w:rPr>
          <w:lang w:val="de-DE"/>
        </w:rPr>
        <w:t>]</w:t>
      </w:r>
    </w:p>
    <w:p w:rsidR="000D7F56" w:rsidRPr="002E2F1B" w:rsidRDefault="000D7F56" w:rsidP="00086D0E">
      <w:pPr>
        <w:pStyle w:val="Textkrper"/>
        <w:numPr>
          <w:ilvl w:val="0"/>
          <w:numId w:val="5"/>
        </w:numPr>
        <w:rPr>
          <w:lang w:val="de-DE"/>
        </w:rPr>
      </w:pPr>
      <w:r>
        <w:rPr>
          <w:lang w:val="de-DE"/>
        </w:rPr>
        <w:t xml:space="preserve">Kennwort [Pflichteingabe, </w:t>
      </w:r>
      <w:proofErr w:type="spellStart"/>
      <w:r>
        <w:rPr>
          <w:lang w:val="de-DE"/>
        </w:rPr>
        <w:t>mandantory</w:t>
      </w:r>
      <w:proofErr w:type="spellEnd"/>
      <w:r>
        <w:rPr>
          <w:lang w:val="de-DE"/>
        </w:rPr>
        <w:t>]</w:t>
      </w:r>
    </w:p>
    <w:p w:rsidR="000D7F56" w:rsidRPr="002E2F1B" w:rsidRDefault="000D7F56" w:rsidP="00086D0E">
      <w:pPr>
        <w:pStyle w:val="Textkrper"/>
        <w:numPr>
          <w:ilvl w:val="0"/>
          <w:numId w:val="5"/>
        </w:numPr>
        <w:rPr>
          <w:lang w:val="de-DE"/>
        </w:rPr>
      </w:pPr>
      <w:r>
        <w:rPr>
          <w:lang w:val="de-DE"/>
        </w:rPr>
        <w:t xml:space="preserve">Domain [Pflichteingabe, </w:t>
      </w:r>
      <w:proofErr w:type="spellStart"/>
      <w:r>
        <w:rPr>
          <w:lang w:val="de-DE"/>
        </w:rPr>
        <w:t>mandantory</w:t>
      </w:r>
      <w:proofErr w:type="spellEnd"/>
      <w:r>
        <w:rPr>
          <w:lang w:val="de-DE"/>
        </w:rPr>
        <w:t>]</w:t>
      </w:r>
    </w:p>
    <w:p w:rsidR="000D7F56" w:rsidRDefault="000D7F56" w:rsidP="00086D0E">
      <w:pPr>
        <w:pStyle w:val="Textkrper"/>
        <w:numPr>
          <w:ilvl w:val="0"/>
          <w:numId w:val="5"/>
        </w:numPr>
        <w:rPr>
          <w:lang w:val="de-DE"/>
        </w:rPr>
      </w:pPr>
      <w:r>
        <w:rPr>
          <w:lang w:val="de-DE"/>
        </w:rPr>
        <w:t>Device-ID (eineindeutige Gerätekennung gemäß ISOBUS) [optional]</w:t>
      </w:r>
    </w:p>
    <w:p w:rsidR="000D7F56" w:rsidRDefault="000D7F56" w:rsidP="00086D0E">
      <w:pPr>
        <w:pStyle w:val="Textkrper"/>
        <w:numPr>
          <w:ilvl w:val="0"/>
          <w:numId w:val="5"/>
        </w:numPr>
        <w:rPr>
          <w:lang w:val="de-DE"/>
        </w:rPr>
      </w:pPr>
      <w:r>
        <w:rPr>
          <w:lang w:val="de-DE"/>
        </w:rPr>
        <w:t>Zwischenspeicher der Daten [Cookies]</w:t>
      </w:r>
    </w:p>
    <w:p w:rsidR="000D7F56" w:rsidRDefault="000D7F56" w:rsidP="000D7F56">
      <w:pPr>
        <w:pStyle w:val="Textkrper"/>
        <w:ind w:left="1440"/>
        <w:rPr>
          <w:lang w:val="de-DE"/>
        </w:rPr>
      </w:pPr>
    </w:p>
    <w:p w:rsidR="000D7F56" w:rsidRDefault="000D7F56" w:rsidP="000D7F56">
      <w:pPr>
        <w:pStyle w:val="berschrift2"/>
      </w:pPr>
      <w:r>
        <w:t>Login</w:t>
      </w:r>
    </w:p>
    <w:p w:rsidR="000D7F56" w:rsidRDefault="000D7F56" w:rsidP="000D7F56">
      <w:pPr>
        <w:pStyle w:val="Textkrper"/>
        <w:rPr>
          <w:lang w:val="de-DE"/>
        </w:rPr>
      </w:pPr>
      <w:r w:rsidRPr="0038202D">
        <w:rPr>
          <w:lang w:val="de-DE"/>
        </w:rPr>
        <w:t xml:space="preserve">Die Funktion </w:t>
      </w:r>
      <w:r>
        <w:rPr>
          <w:lang w:val="de-DE"/>
        </w:rPr>
        <w:t>Login</w:t>
      </w:r>
      <w:r w:rsidRPr="0038202D">
        <w:rPr>
          <w:lang w:val="de-DE"/>
        </w:rPr>
        <w:t xml:space="preserve"> </w:t>
      </w:r>
      <w:r>
        <w:rPr>
          <w:lang w:val="de-DE"/>
        </w:rPr>
        <w:t>sorgt für die Authentifizierung des Endgeräts an der OnlineBox. Dieser Funktion müssen folgende Parameter zur Verfügung gestellt werden</w:t>
      </w:r>
    </w:p>
    <w:p w:rsidR="000D7F56" w:rsidRDefault="000D7F56" w:rsidP="00086D0E">
      <w:pPr>
        <w:pStyle w:val="Textkrper"/>
        <w:numPr>
          <w:ilvl w:val="0"/>
          <w:numId w:val="5"/>
        </w:numPr>
        <w:rPr>
          <w:lang w:val="de-DE"/>
        </w:rPr>
      </w:pPr>
      <w:r>
        <w:rPr>
          <w:lang w:val="de-DE"/>
        </w:rPr>
        <w:t>OnlineBox</w:t>
      </w:r>
    </w:p>
    <w:p w:rsidR="000D7F56" w:rsidRDefault="000D7F56" w:rsidP="00086D0E">
      <w:pPr>
        <w:pStyle w:val="Textkrper"/>
        <w:numPr>
          <w:ilvl w:val="0"/>
          <w:numId w:val="5"/>
        </w:numPr>
        <w:rPr>
          <w:lang w:val="de-DE"/>
        </w:rPr>
      </w:pPr>
      <w:r>
        <w:rPr>
          <w:lang w:val="de-DE"/>
        </w:rPr>
        <w:t>Benutzername</w:t>
      </w:r>
    </w:p>
    <w:p w:rsidR="000D7F56" w:rsidRDefault="000D7F56" w:rsidP="00086D0E">
      <w:pPr>
        <w:pStyle w:val="Textkrper"/>
        <w:numPr>
          <w:ilvl w:val="0"/>
          <w:numId w:val="5"/>
        </w:numPr>
        <w:rPr>
          <w:lang w:val="de-DE"/>
        </w:rPr>
      </w:pPr>
      <w:r>
        <w:rPr>
          <w:lang w:val="de-DE"/>
        </w:rPr>
        <w:t>Kennwort</w:t>
      </w:r>
    </w:p>
    <w:p w:rsidR="000D7F56" w:rsidRDefault="000D7F56" w:rsidP="00086D0E">
      <w:pPr>
        <w:pStyle w:val="Textkrper"/>
        <w:numPr>
          <w:ilvl w:val="0"/>
          <w:numId w:val="5"/>
        </w:numPr>
        <w:rPr>
          <w:lang w:val="de-DE"/>
        </w:rPr>
      </w:pPr>
      <w:r>
        <w:rPr>
          <w:lang w:val="de-DE"/>
        </w:rPr>
        <w:t>Domain</w:t>
      </w:r>
    </w:p>
    <w:p w:rsidR="000D7F56" w:rsidRDefault="000D7F56" w:rsidP="000D7F56">
      <w:pPr>
        <w:pStyle w:val="Textkrper"/>
        <w:rPr>
          <w:lang w:val="de-DE"/>
        </w:rPr>
      </w:pPr>
      <w:r>
        <w:rPr>
          <w:lang w:val="de-DE"/>
        </w:rPr>
        <w:t>Alternativ können diese Informationen aus dem Zwischenspeicher [Cookie] herangezogen werden.</w:t>
      </w:r>
    </w:p>
    <w:p w:rsidR="000D7F56" w:rsidRDefault="000D7F56" w:rsidP="000D7F56">
      <w:pPr>
        <w:pStyle w:val="Textkrper"/>
        <w:rPr>
          <w:lang w:val="de-DE"/>
        </w:rPr>
      </w:pPr>
      <w:r>
        <w:rPr>
          <w:lang w:val="de-DE"/>
        </w:rPr>
        <w:t>Ein erfolgreicher Anmeldevorgang kennzeichnet sich dadurch, dass ein definierter Text zurückgeliefert wird.</w:t>
      </w:r>
    </w:p>
    <w:p w:rsidR="000D7F56" w:rsidRDefault="000D7F56" w:rsidP="000D7F56">
      <w:pPr>
        <w:pStyle w:val="Textkrper"/>
        <w:rPr>
          <w:lang w:val="de-DE"/>
        </w:rPr>
      </w:pPr>
    </w:p>
    <w:p w:rsidR="000D7F56" w:rsidRDefault="000D7F56" w:rsidP="000D7F56">
      <w:pPr>
        <w:pStyle w:val="berschrift2"/>
      </w:pPr>
      <w:r>
        <w:t>Logout</w:t>
      </w:r>
    </w:p>
    <w:p w:rsidR="000D7F56" w:rsidRDefault="000D7F56" w:rsidP="000D7F56">
      <w:pPr>
        <w:pStyle w:val="Textkrper"/>
        <w:rPr>
          <w:lang w:val="de-DE"/>
        </w:rPr>
      </w:pPr>
      <w:r w:rsidRPr="0038202D">
        <w:rPr>
          <w:lang w:val="de-DE"/>
        </w:rPr>
        <w:t xml:space="preserve">Die Funktion </w:t>
      </w:r>
      <w:proofErr w:type="spellStart"/>
      <w:r>
        <w:rPr>
          <w:lang w:val="de-DE"/>
        </w:rPr>
        <w:t>Logout</w:t>
      </w:r>
      <w:proofErr w:type="spellEnd"/>
      <w:r w:rsidRPr="0038202D">
        <w:rPr>
          <w:lang w:val="de-DE"/>
        </w:rPr>
        <w:t xml:space="preserve"> </w:t>
      </w:r>
      <w:r>
        <w:rPr>
          <w:lang w:val="de-DE"/>
        </w:rPr>
        <w:t>sorgt für die Abmeldung des Endgeräts von der OnlineBox. Dieser Funktion müssen folgende Parameter zur Verfügung gestellt werden</w:t>
      </w:r>
    </w:p>
    <w:p w:rsidR="000D7F56" w:rsidRDefault="000D7F56" w:rsidP="00086D0E">
      <w:pPr>
        <w:pStyle w:val="Textkrper"/>
        <w:numPr>
          <w:ilvl w:val="0"/>
          <w:numId w:val="5"/>
        </w:numPr>
        <w:rPr>
          <w:lang w:val="de-DE"/>
        </w:rPr>
      </w:pPr>
      <w:r>
        <w:rPr>
          <w:lang w:val="de-DE"/>
        </w:rPr>
        <w:t>OnlineBox</w:t>
      </w:r>
    </w:p>
    <w:p w:rsidR="000D7F56" w:rsidRDefault="000D7F56" w:rsidP="00086D0E">
      <w:pPr>
        <w:pStyle w:val="Textkrper"/>
        <w:numPr>
          <w:ilvl w:val="0"/>
          <w:numId w:val="5"/>
        </w:numPr>
        <w:rPr>
          <w:lang w:val="de-DE"/>
        </w:rPr>
      </w:pPr>
      <w:r>
        <w:rPr>
          <w:lang w:val="de-DE"/>
        </w:rPr>
        <w:t>Domain</w:t>
      </w:r>
    </w:p>
    <w:p w:rsidR="000D7F56" w:rsidRDefault="000D7F56" w:rsidP="000D7F56">
      <w:pPr>
        <w:pStyle w:val="Textkrper"/>
        <w:rPr>
          <w:lang w:val="de-DE"/>
        </w:rPr>
      </w:pPr>
      <w:r>
        <w:rPr>
          <w:lang w:val="de-DE"/>
        </w:rPr>
        <w:t>Alternativ können diese Informationen aus dem Zwischenspeicher [Cookie] herangezogen werden.</w:t>
      </w:r>
    </w:p>
    <w:p w:rsidR="000D7F56" w:rsidRDefault="000D7F56" w:rsidP="000D7F56">
      <w:pPr>
        <w:pStyle w:val="berschrift2"/>
      </w:pPr>
      <w:proofErr w:type="spellStart"/>
      <w:r>
        <w:lastRenderedPageBreak/>
        <w:t>Create_Bucket</w:t>
      </w:r>
      <w:proofErr w:type="spellEnd"/>
      <w:r>
        <w:t xml:space="preserve"> / </w:t>
      </w:r>
      <w:proofErr w:type="spellStart"/>
      <w:r>
        <w:t>Speicherbereich</w:t>
      </w:r>
      <w:proofErr w:type="spellEnd"/>
      <w:r>
        <w:t xml:space="preserve"> </w:t>
      </w:r>
      <w:proofErr w:type="spellStart"/>
      <w:r>
        <w:t>anlegen</w:t>
      </w:r>
      <w:proofErr w:type="spellEnd"/>
    </w:p>
    <w:p w:rsidR="000D7F56" w:rsidRDefault="000D7F56" w:rsidP="000D7F56">
      <w:pPr>
        <w:pStyle w:val="Textkrper"/>
        <w:rPr>
          <w:lang w:val="de-DE"/>
        </w:rPr>
      </w:pPr>
      <w:r w:rsidRPr="0038202D">
        <w:rPr>
          <w:lang w:val="de-DE"/>
        </w:rPr>
        <w:t xml:space="preserve">Die Funktion </w:t>
      </w:r>
      <w:proofErr w:type="spellStart"/>
      <w:r>
        <w:rPr>
          <w:lang w:val="de-DE"/>
        </w:rPr>
        <w:t>Create_Bucket</w:t>
      </w:r>
      <w:proofErr w:type="spellEnd"/>
      <w:r w:rsidRPr="0038202D">
        <w:rPr>
          <w:lang w:val="de-DE"/>
        </w:rPr>
        <w:t xml:space="preserve"> </w:t>
      </w:r>
      <w:r>
        <w:rPr>
          <w:lang w:val="de-DE"/>
        </w:rPr>
        <w:t>legt einen eindeutig definierten Speicherbereich innerhalb der OnlineBox an. Bei der Anlage des Speicherbereichs durch das Endgerät werden automatisch die zur Verfügung stehenden Metadaten</w:t>
      </w:r>
    </w:p>
    <w:p w:rsidR="000D7F56" w:rsidRDefault="000D7F56" w:rsidP="00086D0E">
      <w:pPr>
        <w:pStyle w:val="Textkrper"/>
        <w:numPr>
          <w:ilvl w:val="0"/>
          <w:numId w:val="5"/>
        </w:numPr>
        <w:rPr>
          <w:lang w:val="de-DE"/>
        </w:rPr>
      </w:pPr>
      <w:r>
        <w:rPr>
          <w:lang w:val="de-DE"/>
        </w:rPr>
        <w:t>Datum</w:t>
      </w:r>
    </w:p>
    <w:p w:rsidR="000D7F56" w:rsidRDefault="000D7F56" w:rsidP="00086D0E">
      <w:pPr>
        <w:pStyle w:val="Textkrper"/>
        <w:numPr>
          <w:ilvl w:val="0"/>
          <w:numId w:val="5"/>
        </w:numPr>
        <w:rPr>
          <w:lang w:val="de-DE"/>
        </w:rPr>
      </w:pPr>
      <w:r>
        <w:rPr>
          <w:lang w:val="de-DE"/>
        </w:rPr>
        <w:t>Uhrzeit</w:t>
      </w:r>
    </w:p>
    <w:p w:rsidR="000D7F56" w:rsidRDefault="000D7F56" w:rsidP="00086D0E">
      <w:pPr>
        <w:pStyle w:val="Textkrper"/>
        <w:numPr>
          <w:ilvl w:val="0"/>
          <w:numId w:val="5"/>
        </w:numPr>
        <w:rPr>
          <w:lang w:val="de-DE"/>
        </w:rPr>
      </w:pPr>
      <w:r>
        <w:rPr>
          <w:lang w:val="de-DE"/>
        </w:rPr>
        <w:t>Benutzer</w:t>
      </w:r>
    </w:p>
    <w:p w:rsidR="000D7F56" w:rsidRDefault="000D7F56" w:rsidP="000D7F56">
      <w:pPr>
        <w:pStyle w:val="Textkrper"/>
        <w:rPr>
          <w:lang w:val="de-DE"/>
        </w:rPr>
      </w:pPr>
      <w:r>
        <w:rPr>
          <w:lang w:val="de-DE"/>
        </w:rPr>
        <w:t xml:space="preserve">zu dem Speicherbereich referenziert und lassen sich später für eine Suche nutzen. </w:t>
      </w:r>
      <w:r>
        <w:rPr>
          <w:lang w:val="de-DE"/>
        </w:rPr>
        <w:br/>
        <w:t xml:space="preserve">Um die </w:t>
      </w:r>
      <w:proofErr w:type="spellStart"/>
      <w:r>
        <w:rPr>
          <w:lang w:val="de-DE"/>
        </w:rPr>
        <w:t>Function</w:t>
      </w:r>
      <w:proofErr w:type="spellEnd"/>
      <w:r>
        <w:rPr>
          <w:lang w:val="de-DE"/>
        </w:rPr>
        <w:t xml:space="preserve"> </w:t>
      </w:r>
      <w:proofErr w:type="spellStart"/>
      <w:r>
        <w:rPr>
          <w:lang w:val="de-DE"/>
        </w:rPr>
        <w:t>Create_Bucket</w:t>
      </w:r>
      <w:proofErr w:type="spellEnd"/>
      <w:r>
        <w:rPr>
          <w:lang w:val="de-DE"/>
        </w:rPr>
        <w:t xml:space="preserve"> aufzurufen, muss eine gültige Session mit der </w:t>
      </w:r>
      <w:proofErr w:type="spellStart"/>
      <w:r>
        <w:rPr>
          <w:lang w:val="de-DE"/>
        </w:rPr>
        <w:t>Function</w:t>
      </w:r>
      <w:proofErr w:type="spellEnd"/>
      <w:r>
        <w:rPr>
          <w:lang w:val="de-DE"/>
        </w:rPr>
        <w:t xml:space="preserve"> </w:t>
      </w:r>
      <w:proofErr w:type="spellStart"/>
      <w:r>
        <w:rPr>
          <w:lang w:val="de-DE"/>
        </w:rPr>
        <w:t>login</w:t>
      </w:r>
      <w:proofErr w:type="spellEnd"/>
      <w:r>
        <w:rPr>
          <w:lang w:val="de-DE"/>
        </w:rPr>
        <w:t xml:space="preserve"> aufgebaut sein. Das angemeldete Endgerät muss Schreiberechte auf der OnlineBox besitzen. Die </w:t>
      </w:r>
      <w:proofErr w:type="spellStart"/>
      <w:r>
        <w:rPr>
          <w:lang w:val="de-DE"/>
        </w:rPr>
        <w:t>Function</w:t>
      </w:r>
      <w:proofErr w:type="spellEnd"/>
      <w:r>
        <w:rPr>
          <w:lang w:val="de-DE"/>
        </w:rPr>
        <w:t xml:space="preserve"> </w:t>
      </w:r>
      <w:proofErr w:type="spellStart"/>
      <w:r>
        <w:rPr>
          <w:lang w:val="de-DE"/>
        </w:rPr>
        <w:t>Create_Bucket</w:t>
      </w:r>
      <w:proofErr w:type="spellEnd"/>
      <w:r>
        <w:rPr>
          <w:lang w:val="de-DE"/>
        </w:rPr>
        <w:t xml:space="preserve"> wird mit folgenden Parametern ausgeführt:</w:t>
      </w:r>
    </w:p>
    <w:p w:rsidR="000D7F56" w:rsidRDefault="000D7F56" w:rsidP="00086D0E">
      <w:pPr>
        <w:pStyle w:val="Textkrper"/>
        <w:numPr>
          <w:ilvl w:val="0"/>
          <w:numId w:val="5"/>
        </w:numPr>
        <w:rPr>
          <w:lang w:val="de-DE"/>
        </w:rPr>
      </w:pPr>
      <w:r>
        <w:rPr>
          <w:lang w:val="de-DE"/>
        </w:rPr>
        <w:t>Aktuelle Session-ID aus dem Zwischenspeicher [Cookie]</w:t>
      </w:r>
    </w:p>
    <w:p w:rsidR="000D7F56" w:rsidRDefault="000D7F56" w:rsidP="000D7F56">
      <w:pPr>
        <w:pStyle w:val="Textkrper"/>
        <w:rPr>
          <w:lang w:val="de-DE"/>
        </w:rPr>
      </w:pPr>
      <w:r>
        <w:rPr>
          <w:lang w:val="de-DE"/>
        </w:rPr>
        <w:t xml:space="preserve">Das Ergebnis dieser </w:t>
      </w:r>
      <w:proofErr w:type="spellStart"/>
      <w:r>
        <w:rPr>
          <w:lang w:val="de-DE"/>
        </w:rPr>
        <w:t>Function</w:t>
      </w:r>
      <w:proofErr w:type="spellEnd"/>
      <w:r>
        <w:rPr>
          <w:lang w:val="de-DE"/>
        </w:rPr>
        <w:t xml:space="preserve"> ist eine eineindeutige URI, die auf den angelegten Speicherbereich verweist. Im Fehlerfall muss ein definierter Text ausgegeben werden. </w:t>
      </w:r>
    </w:p>
    <w:p w:rsidR="000D7F56" w:rsidRDefault="000D7F56" w:rsidP="000D7F56">
      <w:pPr>
        <w:pStyle w:val="Textkrper"/>
        <w:rPr>
          <w:lang w:val="de-DE"/>
        </w:rPr>
      </w:pPr>
    </w:p>
    <w:p w:rsidR="000D7F56" w:rsidRDefault="000D7F56" w:rsidP="000D7F56">
      <w:pPr>
        <w:pStyle w:val="berschrift2"/>
      </w:pPr>
      <w:proofErr w:type="spellStart"/>
      <w:r>
        <w:t>Close_Bucket</w:t>
      </w:r>
      <w:proofErr w:type="spellEnd"/>
      <w:r>
        <w:t xml:space="preserve"> / </w:t>
      </w:r>
      <w:proofErr w:type="spellStart"/>
      <w:r>
        <w:t>Speicherbereich</w:t>
      </w:r>
      <w:proofErr w:type="spellEnd"/>
      <w:r>
        <w:t xml:space="preserve"> </w:t>
      </w:r>
      <w:proofErr w:type="spellStart"/>
      <w:r>
        <w:t>schließen</w:t>
      </w:r>
      <w:proofErr w:type="spellEnd"/>
    </w:p>
    <w:p w:rsidR="000D7F56" w:rsidRDefault="000D7F56" w:rsidP="000D7F56">
      <w:pPr>
        <w:pStyle w:val="Textkrper"/>
        <w:rPr>
          <w:lang w:val="de-DE"/>
        </w:rPr>
      </w:pPr>
      <w:r w:rsidRPr="0038202D">
        <w:rPr>
          <w:lang w:val="de-DE"/>
        </w:rPr>
        <w:t xml:space="preserve">Die Funktion </w:t>
      </w:r>
      <w:proofErr w:type="spellStart"/>
      <w:r>
        <w:rPr>
          <w:lang w:val="de-DE"/>
        </w:rPr>
        <w:t>Close_Bucket</w:t>
      </w:r>
      <w:proofErr w:type="spellEnd"/>
      <w:r w:rsidRPr="0038202D">
        <w:rPr>
          <w:lang w:val="de-DE"/>
        </w:rPr>
        <w:t xml:space="preserve"> </w:t>
      </w:r>
      <w:r>
        <w:rPr>
          <w:lang w:val="de-DE"/>
        </w:rPr>
        <w:t>sperrt den Speicherbereich ab. Nach Ausführung dieser Funktion sind keine inhaltlichen Änderungen und Ergänzungen möglich. Dieser Vorgang wird ebenfalls dokumentiert in den Metadaten mit folgenden Attributen</w:t>
      </w:r>
    </w:p>
    <w:p w:rsidR="000D7F56" w:rsidRDefault="000D7F56" w:rsidP="00086D0E">
      <w:pPr>
        <w:pStyle w:val="Textkrper"/>
        <w:numPr>
          <w:ilvl w:val="0"/>
          <w:numId w:val="5"/>
        </w:numPr>
        <w:rPr>
          <w:lang w:val="de-DE"/>
        </w:rPr>
      </w:pPr>
      <w:r>
        <w:rPr>
          <w:lang w:val="de-DE"/>
        </w:rPr>
        <w:t>Datum</w:t>
      </w:r>
    </w:p>
    <w:p w:rsidR="000D7F56" w:rsidRDefault="000D7F56" w:rsidP="00086D0E">
      <w:pPr>
        <w:pStyle w:val="Textkrper"/>
        <w:numPr>
          <w:ilvl w:val="0"/>
          <w:numId w:val="5"/>
        </w:numPr>
        <w:rPr>
          <w:lang w:val="de-DE"/>
        </w:rPr>
      </w:pPr>
      <w:r>
        <w:rPr>
          <w:lang w:val="de-DE"/>
        </w:rPr>
        <w:t>Uhrzeit</w:t>
      </w:r>
    </w:p>
    <w:p w:rsidR="000D7F56" w:rsidRDefault="000D7F56" w:rsidP="00086D0E">
      <w:pPr>
        <w:pStyle w:val="Textkrper"/>
        <w:numPr>
          <w:ilvl w:val="0"/>
          <w:numId w:val="5"/>
        </w:numPr>
        <w:rPr>
          <w:lang w:val="de-DE"/>
        </w:rPr>
      </w:pPr>
      <w:r>
        <w:rPr>
          <w:lang w:val="de-DE"/>
        </w:rPr>
        <w:t>Benutzer</w:t>
      </w:r>
    </w:p>
    <w:p w:rsidR="000D7F56" w:rsidRDefault="000D7F56" w:rsidP="000D7F56">
      <w:pPr>
        <w:pStyle w:val="Textkrper"/>
        <w:rPr>
          <w:lang w:val="de-DE"/>
        </w:rPr>
      </w:pPr>
      <w:r>
        <w:rPr>
          <w:lang w:val="de-DE"/>
        </w:rPr>
        <w:t xml:space="preserve">zu dem Speicherbereich referenziert und lassen sich später für eine Suche nutzen. </w:t>
      </w:r>
      <w:r>
        <w:rPr>
          <w:lang w:val="de-DE"/>
        </w:rPr>
        <w:br/>
        <w:t xml:space="preserve">Um die </w:t>
      </w:r>
      <w:proofErr w:type="spellStart"/>
      <w:r>
        <w:rPr>
          <w:lang w:val="de-DE"/>
        </w:rPr>
        <w:t>Function</w:t>
      </w:r>
      <w:proofErr w:type="spellEnd"/>
      <w:r>
        <w:rPr>
          <w:lang w:val="de-DE"/>
        </w:rPr>
        <w:t xml:space="preserve"> </w:t>
      </w:r>
      <w:proofErr w:type="spellStart"/>
      <w:r>
        <w:rPr>
          <w:lang w:val="de-DE"/>
        </w:rPr>
        <w:t>Close_Bucket</w:t>
      </w:r>
      <w:proofErr w:type="spellEnd"/>
      <w:r>
        <w:rPr>
          <w:lang w:val="de-DE"/>
        </w:rPr>
        <w:t xml:space="preserve"> aufzurufen, muss eine gültige Session mit der </w:t>
      </w:r>
      <w:proofErr w:type="spellStart"/>
      <w:r>
        <w:rPr>
          <w:lang w:val="de-DE"/>
        </w:rPr>
        <w:t>Function</w:t>
      </w:r>
      <w:proofErr w:type="spellEnd"/>
      <w:r>
        <w:rPr>
          <w:lang w:val="de-DE"/>
        </w:rPr>
        <w:t xml:space="preserve">  </w:t>
      </w:r>
      <w:proofErr w:type="spellStart"/>
      <w:r>
        <w:rPr>
          <w:lang w:val="de-DE"/>
        </w:rPr>
        <w:t>login</w:t>
      </w:r>
      <w:proofErr w:type="spellEnd"/>
      <w:r>
        <w:rPr>
          <w:lang w:val="de-DE"/>
        </w:rPr>
        <w:t xml:space="preserve"> aufgebaut sein. Das angemeldete Endgerät muss Schreiberechte auf der OnlineBox besitzen. Die </w:t>
      </w:r>
      <w:proofErr w:type="spellStart"/>
      <w:r>
        <w:rPr>
          <w:lang w:val="de-DE"/>
        </w:rPr>
        <w:t>Function</w:t>
      </w:r>
      <w:proofErr w:type="spellEnd"/>
      <w:r>
        <w:rPr>
          <w:lang w:val="de-DE"/>
        </w:rPr>
        <w:t xml:space="preserve"> </w:t>
      </w:r>
      <w:proofErr w:type="spellStart"/>
      <w:r>
        <w:rPr>
          <w:lang w:val="de-DE"/>
        </w:rPr>
        <w:t>Close_Bucket</w:t>
      </w:r>
      <w:proofErr w:type="spellEnd"/>
      <w:r>
        <w:rPr>
          <w:lang w:val="de-DE"/>
        </w:rPr>
        <w:t xml:space="preserve"> wird mit folgenden Parametern ausgeführt:</w:t>
      </w:r>
    </w:p>
    <w:p w:rsidR="000D7F56" w:rsidRDefault="000D7F56" w:rsidP="00086D0E">
      <w:pPr>
        <w:pStyle w:val="Textkrper"/>
        <w:numPr>
          <w:ilvl w:val="0"/>
          <w:numId w:val="5"/>
        </w:numPr>
        <w:rPr>
          <w:lang w:val="de-DE"/>
        </w:rPr>
      </w:pPr>
      <w:r>
        <w:rPr>
          <w:lang w:val="de-DE"/>
        </w:rPr>
        <w:t>Aktuelle Session-ID aus dem Zwischenspeicher [Cookie]</w:t>
      </w:r>
    </w:p>
    <w:p w:rsidR="000D7F56" w:rsidRDefault="000D7F56" w:rsidP="00086D0E">
      <w:pPr>
        <w:pStyle w:val="Textkrper"/>
        <w:numPr>
          <w:ilvl w:val="0"/>
          <w:numId w:val="5"/>
        </w:numPr>
        <w:rPr>
          <w:lang w:val="de-DE"/>
        </w:rPr>
      </w:pPr>
      <w:r>
        <w:rPr>
          <w:lang w:val="de-DE"/>
        </w:rPr>
        <w:t xml:space="preserve">URI des zu schließenden </w:t>
      </w:r>
      <w:proofErr w:type="spellStart"/>
      <w:r>
        <w:rPr>
          <w:lang w:val="de-DE"/>
        </w:rPr>
        <w:t>Buckets</w:t>
      </w:r>
      <w:proofErr w:type="spellEnd"/>
      <w:r>
        <w:rPr>
          <w:lang w:val="de-DE"/>
        </w:rPr>
        <w:t xml:space="preserve"> [Pflichteingabe, </w:t>
      </w:r>
      <w:proofErr w:type="spellStart"/>
      <w:r>
        <w:rPr>
          <w:lang w:val="de-DE"/>
        </w:rPr>
        <w:t>mandantory</w:t>
      </w:r>
      <w:proofErr w:type="spellEnd"/>
      <w:r>
        <w:rPr>
          <w:lang w:val="de-DE"/>
        </w:rPr>
        <w:t>]</w:t>
      </w:r>
    </w:p>
    <w:p w:rsidR="000D7F56" w:rsidRDefault="000D7F56" w:rsidP="000D7F56">
      <w:pPr>
        <w:pStyle w:val="Textkrper"/>
        <w:rPr>
          <w:lang w:val="de-DE"/>
        </w:rPr>
      </w:pPr>
      <w:r>
        <w:rPr>
          <w:lang w:val="de-DE"/>
        </w:rPr>
        <w:t xml:space="preserve">Das Ergebnis dieser </w:t>
      </w:r>
      <w:proofErr w:type="spellStart"/>
      <w:r>
        <w:rPr>
          <w:lang w:val="de-DE"/>
        </w:rPr>
        <w:t>Function</w:t>
      </w:r>
      <w:proofErr w:type="spellEnd"/>
      <w:r>
        <w:rPr>
          <w:lang w:val="de-DE"/>
        </w:rPr>
        <w:t xml:space="preserve"> ist eine definierte Textmeldung. Im Fehlerfall muss ein definierter Text ausgegeben werden. </w:t>
      </w:r>
    </w:p>
    <w:p w:rsidR="000D7F56" w:rsidRDefault="000D7F56" w:rsidP="000D7F56">
      <w:pPr>
        <w:pStyle w:val="Textkrper"/>
        <w:rPr>
          <w:lang w:val="de-DE"/>
        </w:rPr>
      </w:pPr>
    </w:p>
    <w:p w:rsidR="000D7F56" w:rsidRDefault="000D7F56" w:rsidP="000D7F56">
      <w:pPr>
        <w:pStyle w:val="berschrift2"/>
      </w:pPr>
      <w:proofErr w:type="spellStart"/>
      <w:r>
        <w:lastRenderedPageBreak/>
        <w:t>Upload_ISOXML</w:t>
      </w:r>
      <w:proofErr w:type="spellEnd"/>
      <w:r>
        <w:t xml:space="preserve"> / </w:t>
      </w:r>
      <w:proofErr w:type="spellStart"/>
      <w:r>
        <w:t>Taskdata</w:t>
      </w:r>
      <w:proofErr w:type="spellEnd"/>
      <w:r>
        <w:t xml:space="preserve"> in </w:t>
      </w:r>
      <w:proofErr w:type="spellStart"/>
      <w:r>
        <w:t>ein</w:t>
      </w:r>
      <w:proofErr w:type="spellEnd"/>
      <w:r>
        <w:t xml:space="preserve"> Bucket </w:t>
      </w:r>
      <w:proofErr w:type="spellStart"/>
      <w:r>
        <w:t>hochladen</w:t>
      </w:r>
      <w:proofErr w:type="spellEnd"/>
    </w:p>
    <w:p w:rsidR="000D7F56" w:rsidRDefault="000D7F56" w:rsidP="000D7F56">
      <w:pPr>
        <w:pStyle w:val="Textkrper"/>
        <w:rPr>
          <w:lang w:val="de-DE"/>
        </w:rPr>
      </w:pPr>
      <w:r w:rsidRPr="0038202D">
        <w:rPr>
          <w:lang w:val="de-DE"/>
        </w:rPr>
        <w:t xml:space="preserve">Die Funktion </w:t>
      </w:r>
      <w:proofErr w:type="spellStart"/>
      <w:r>
        <w:rPr>
          <w:lang w:val="de-DE"/>
        </w:rPr>
        <w:t>Upload_ISOXML</w:t>
      </w:r>
      <w:proofErr w:type="spellEnd"/>
      <w:r w:rsidRPr="0038202D">
        <w:rPr>
          <w:lang w:val="de-DE"/>
        </w:rPr>
        <w:t xml:space="preserve"> </w:t>
      </w:r>
      <w:r>
        <w:rPr>
          <w:lang w:val="de-DE"/>
        </w:rPr>
        <w:t xml:space="preserve">speichert ein ZIP-Archiv mit einer Taskdata.xml sowie den zugehörigen *.xml und *.bin-Dateien in einem zuvor </w:t>
      </w:r>
      <w:proofErr w:type="spellStart"/>
      <w:r>
        <w:rPr>
          <w:lang w:val="de-DE"/>
        </w:rPr>
        <w:t>defninierten</w:t>
      </w:r>
      <w:proofErr w:type="spellEnd"/>
      <w:r>
        <w:rPr>
          <w:lang w:val="de-DE"/>
        </w:rPr>
        <w:t xml:space="preserve"> </w:t>
      </w:r>
      <w:proofErr w:type="spellStart"/>
      <w:r>
        <w:rPr>
          <w:lang w:val="de-DE"/>
        </w:rPr>
        <w:t>Bucket</w:t>
      </w:r>
      <w:proofErr w:type="spellEnd"/>
      <w:r>
        <w:rPr>
          <w:lang w:val="de-DE"/>
        </w:rPr>
        <w:t>.  Dieser Vorgang wird ebenfalls dokumentiert in den Metadaten mit folgenden Attributen</w:t>
      </w:r>
    </w:p>
    <w:p w:rsidR="000D7F56" w:rsidRDefault="000D7F56" w:rsidP="00086D0E">
      <w:pPr>
        <w:pStyle w:val="Textkrper"/>
        <w:numPr>
          <w:ilvl w:val="0"/>
          <w:numId w:val="5"/>
        </w:numPr>
        <w:rPr>
          <w:lang w:val="de-DE"/>
        </w:rPr>
      </w:pPr>
      <w:r>
        <w:rPr>
          <w:lang w:val="de-DE"/>
        </w:rPr>
        <w:t>Datum</w:t>
      </w:r>
    </w:p>
    <w:p w:rsidR="000D7F56" w:rsidRDefault="000D7F56" w:rsidP="00086D0E">
      <w:pPr>
        <w:pStyle w:val="Textkrper"/>
        <w:numPr>
          <w:ilvl w:val="0"/>
          <w:numId w:val="5"/>
        </w:numPr>
        <w:rPr>
          <w:lang w:val="de-DE"/>
        </w:rPr>
      </w:pPr>
      <w:r>
        <w:rPr>
          <w:lang w:val="de-DE"/>
        </w:rPr>
        <w:t>Uhrzeit</w:t>
      </w:r>
    </w:p>
    <w:p w:rsidR="000D7F56" w:rsidRDefault="000D7F56" w:rsidP="00086D0E">
      <w:pPr>
        <w:pStyle w:val="Textkrper"/>
        <w:numPr>
          <w:ilvl w:val="0"/>
          <w:numId w:val="5"/>
        </w:numPr>
        <w:rPr>
          <w:lang w:val="de-DE"/>
        </w:rPr>
      </w:pPr>
      <w:r>
        <w:rPr>
          <w:lang w:val="de-DE"/>
        </w:rPr>
        <w:t>Benutzer</w:t>
      </w:r>
    </w:p>
    <w:p w:rsidR="000D7F56" w:rsidRDefault="000D7F56" w:rsidP="000D7F56">
      <w:pPr>
        <w:pStyle w:val="Textkrper"/>
        <w:rPr>
          <w:lang w:val="de-DE"/>
        </w:rPr>
      </w:pPr>
      <w:r>
        <w:rPr>
          <w:lang w:val="de-DE"/>
        </w:rPr>
        <w:t xml:space="preserve">zu dem Speicherbereich referenziert und lassen sich später für eine Suche nutzen. </w:t>
      </w:r>
      <w:r>
        <w:rPr>
          <w:lang w:val="de-DE"/>
        </w:rPr>
        <w:br/>
      </w:r>
      <w:r>
        <w:rPr>
          <w:lang w:val="de-DE"/>
        </w:rPr>
        <w:br/>
        <w:t xml:space="preserve">Um die </w:t>
      </w:r>
      <w:proofErr w:type="spellStart"/>
      <w:r>
        <w:rPr>
          <w:lang w:val="de-DE"/>
        </w:rPr>
        <w:t>Function</w:t>
      </w:r>
      <w:proofErr w:type="spellEnd"/>
      <w:r>
        <w:rPr>
          <w:lang w:val="de-DE"/>
        </w:rPr>
        <w:t xml:space="preserve"> </w:t>
      </w:r>
      <w:proofErr w:type="spellStart"/>
      <w:r>
        <w:rPr>
          <w:lang w:val="de-DE"/>
        </w:rPr>
        <w:t>Upload_ISOXML</w:t>
      </w:r>
      <w:proofErr w:type="spellEnd"/>
      <w:r>
        <w:rPr>
          <w:lang w:val="de-DE"/>
        </w:rPr>
        <w:t xml:space="preserve"> aufzurufen, muss eine gültige Session mit der </w:t>
      </w:r>
      <w:proofErr w:type="spellStart"/>
      <w:r>
        <w:rPr>
          <w:lang w:val="de-DE"/>
        </w:rPr>
        <w:t>Function</w:t>
      </w:r>
      <w:proofErr w:type="spellEnd"/>
      <w:r>
        <w:rPr>
          <w:lang w:val="de-DE"/>
        </w:rPr>
        <w:t xml:space="preserve">  </w:t>
      </w:r>
      <w:proofErr w:type="spellStart"/>
      <w:r>
        <w:rPr>
          <w:lang w:val="de-DE"/>
        </w:rPr>
        <w:t>login</w:t>
      </w:r>
      <w:proofErr w:type="spellEnd"/>
      <w:r>
        <w:rPr>
          <w:lang w:val="de-DE"/>
        </w:rPr>
        <w:t xml:space="preserve"> aufgebaut sein. Das angemeldete Endgerät muss Schreiberechte auf der OnlineBox besitzen. Die </w:t>
      </w:r>
      <w:proofErr w:type="spellStart"/>
      <w:r>
        <w:rPr>
          <w:lang w:val="de-DE"/>
        </w:rPr>
        <w:t>Function</w:t>
      </w:r>
      <w:proofErr w:type="spellEnd"/>
      <w:r>
        <w:rPr>
          <w:lang w:val="de-DE"/>
        </w:rPr>
        <w:t xml:space="preserve"> wird mit folgenden Parametern ausgeführt:</w:t>
      </w:r>
    </w:p>
    <w:p w:rsidR="000D7F56" w:rsidRDefault="000D7F56" w:rsidP="00086D0E">
      <w:pPr>
        <w:pStyle w:val="Textkrper"/>
        <w:numPr>
          <w:ilvl w:val="0"/>
          <w:numId w:val="5"/>
        </w:numPr>
        <w:rPr>
          <w:lang w:val="de-DE"/>
        </w:rPr>
      </w:pPr>
      <w:r>
        <w:rPr>
          <w:lang w:val="de-DE"/>
        </w:rPr>
        <w:t>Aktuelle Session-ID aus dem Zwischenspeicher [Cookie]</w:t>
      </w:r>
    </w:p>
    <w:p w:rsidR="000D7F56" w:rsidRDefault="000D7F56" w:rsidP="00086D0E">
      <w:pPr>
        <w:pStyle w:val="Textkrper"/>
        <w:numPr>
          <w:ilvl w:val="0"/>
          <w:numId w:val="5"/>
        </w:numPr>
        <w:rPr>
          <w:lang w:val="de-DE"/>
        </w:rPr>
      </w:pPr>
      <w:r>
        <w:rPr>
          <w:lang w:val="de-DE"/>
        </w:rPr>
        <w:t>URI des Ziel-</w:t>
      </w:r>
      <w:proofErr w:type="spellStart"/>
      <w:r>
        <w:rPr>
          <w:lang w:val="de-DE"/>
        </w:rPr>
        <w:t>Buckets</w:t>
      </w:r>
      <w:proofErr w:type="spellEnd"/>
      <w:r>
        <w:rPr>
          <w:lang w:val="de-DE"/>
        </w:rPr>
        <w:t xml:space="preserve"> [Pflichteingabe, </w:t>
      </w:r>
      <w:proofErr w:type="spellStart"/>
      <w:r>
        <w:rPr>
          <w:lang w:val="de-DE"/>
        </w:rPr>
        <w:t>mandantory</w:t>
      </w:r>
      <w:proofErr w:type="spellEnd"/>
      <w:r>
        <w:rPr>
          <w:lang w:val="de-DE"/>
        </w:rPr>
        <w:t>]</w:t>
      </w:r>
    </w:p>
    <w:p w:rsidR="000D7F56" w:rsidRDefault="000D7F56" w:rsidP="00086D0E">
      <w:pPr>
        <w:pStyle w:val="Textkrper"/>
        <w:numPr>
          <w:ilvl w:val="0"/>
          <w:numId w:val="5"/>
        </w:numPr>
        <w:rPr>
          <w:lang w:val="de-DE"/>
        </w:rPr>
      </w:pPr>
      <w:r>
        <w:rPr>
          <w:lang w:val="de-DE"/>
        </w:rPr>
        <w:t xml:space="preserve">Name und Speicherort der ZIP-Archivs mit den ISO-Inhalten [Pflichteingabe, </w:t>
      </w:r>
      <w:proofErr w:type="spellStart"/>
      <w:r>
        <w:rPr>
          <w:lang w:val="de-DE"/>
        </w:rPr>
        <w:t>mandantory</w:t>
      </w:r>
      <w:proofErr w:type="spellEnd"/>
      <w:r>
        <w:rPr>
          <w:lang w:val="de-DE"/>
        </w:rPr>
        <w:t>]</w:t>
      </w:r>
    </w:p>
    <w:p w:rsidR="000D7F56" w:rsidRDefault="000D7F56" w:rsidP="00086D0E">
      <w:pPr>
        <w:pStyle w:val="Textkrper"/>
        <w:numPr>
          <w:ilvl w:val="0"/>
          <w:numId w:val="5"/>
        </w:numPr>
        <w:rPr>
          <w:lang w:val="de-DE"/>
        </w:rPr>
      </w:pPr>
      <w:r>
        <w:rPr>
          <w:lang w:val="de-DE"/>
        </w:rPr>
        <w:t>Beschreibung der Datei [optional]</w:t>
      </w:r>
    </w:p>
    <w:p w:rsidR="000D7F56" w:rsidRDefault="000D7F56" w:rsidP="00086D0E">
      <w:pPr>
        <w:pStyle w:val="Textkrper"/>
        <w:numPr>
          <w:ilvl w:val="0"/>
          <w:numId w:val="5"/>
        </w:numPr>
        <w:rPr>
          <w:lang w:val="de-DE"/>
        </w:rPr>
      </w:pPr>
      <w:r>
        <w:rPr>
          <w:lang w:val="de-DE"/>
        </w:rPr>
        <w:t>Status [optional]</w:t>
      </w:r>
    </w:p>
    <w:p w:rsidR="000D7F56" w:rsidRDefault="000D7F56" w:rsidP="000D7F56">
      <w:pPr>
        <w:pStyle w:val="Textkrper"/>
        <w:rPr>
          <w:lang w:val="de-DE"/>
        </w:rPr>
      </w:pPr>
      <w:r>
        <w:rPr>
          <w:lang w:val="de-DE"/>
        </w:rPr>
        <w:t xml:space="preserve">Das Ergebnis dieser </w:t>
      </w:r>
      <w:proofErr w:type="spellStart"/>
      <w:r>
        <w:rPr>
          <w:lang w:val="de-DE"/>
        </w:rPr>
        <w:t>Function</w:t>
      </w:r>
      <w:proofErr w:type="spellEnd"/>
      <w:r>
        <w:rPr>
          <w:lang w:val="de-DE"/>
        </w:rPr>
        <w:t xml:space="preserve"> ist eine definierte Textmeldung. Im Fehlerfall muss ein definierter Text ausgegeben werden. Nach dem Upload wird die Datei im Hintergrund in der OnlineBox verarbeitet und entsprechend ausgewertet.</w:t>
      </w:r>
    </w:p>
    <w:p w:rsidR="000D7F56" w:rsidRDefault="000D7F56" w:rsidP="000D7F56">
      <w:pPr>
        <w:pStyle w:val="Textkrper"/>
        <w:rPr>
          <w:lang w:val="de-DE"/>
        </w:rPr>
      </w:pPr>
    </w:p>
    <w:p w:rsidR="000D7F56" w:rsidRPr="00131057" w:rsidRDefault="000D7F56" w:rsidP="000D7F56">
      <w:pPr>
        <w:pStyle w:val="berschrift2"/>
        <w:rPr>
          <w:lang w:val="de-DE"/>
        </w:rPr>
      </w:pPr>
      <w:proofErr w:type="spellStart"/>
      <w:r w:rsidRPr="00131057">
        <w:rPr>
          <w:lang w:val="de-DE"/>
        </w:rPr>
        <w:t>ISOXML_Search</w:t>
      </w:r>
      <w:proofErr w:type="spellEnd"/>
      <w:r w:rsidRPr="00131057">
        <w:rPr>
          <w:lang w:val="de-DE"/>
        </w:rPr>
        <w:t xml:space="preserve"> / </w:t>
      </w:r>
      <w:r>
        <w:rPr>
          <w:lang w:val="de-DE"/>
        </w:rPr>
        <w:t>Suche nach ISOXML-Dateien</w:t>
      </w:r>
    </w:p>
    <w:p w:rsidR="000D7F56" w:rsidRDefault="000D7F56" w:rsidP="000D7F56">
      <w:pPr>
        <w:pStyle w:val="Textkrper"/>
        <w:rPr>
          <w:lang w:val="de-DE"/>
        </w:rPr>
      </w:pPr>
      <w:r>
        <w:rPr>
          <w:lang w:val="de-DE"/>
        </w:rPr>
        <w:t xml:space="preserve">Um die </w:t>
      </w:r>
      <w:proofErr w:type="spellStart"/>
      <w:r>
        <w:rPr>
          <w:lang w:val="de-DE"/>
        </w:rPr>
        <w:t>Function</w:t>
      </w:r>
      <w:proofErr w:type="spellEnd"/>
      <w:r>
        <w:rPr>
          <w:lang w:val="de-DE"/>
        </w:rPr>
        <w:t xml:space="preserve"> </w:t>
      </w:r>
      <w:proofErr w:type="spellStart"/>
      <w:r>
        <w:rPr>
          <w:lang w:val="de-DE"/>
        </w:rPr>
        <w:t>ISOXML_Search</w:t>
      </w:r>
      <w:proofErr w:type="spellEnd"/>
      <w:r>
        <w:rPr>
          <w:lang w:val="de-DE"/>
        </w:rPr>
        <w:t xml:space="preserve">  aufzurufen, muss eine gültige Session mit der </w:t>
      </w:r>
      <w:proofErr w:type="spellStart"/>
      <w:r>
        <w:rPr>
          <w:lang w:val="de-DE"/>
        </w:rPr>
        <w:t>Function</w:t>
      </w:r>
      <w:proofErr w:type="spellEnd"/>
      <w:r>
        <w:rPr>
          <w:lang w:val="de-DE"/>
        </w:rPr>
        <w:t xml:space="preserve">  </w:t>
      </w:r>
      <w:proofErr w:type="spellStart"/>
      <w:r>
        <w:rPr>
          <w:lang w:val="de-DE"/>
        </w:rPr>
        <w:t>login</w:t>
      </w:r>
      <w:proofErr w:type="spellEnd"/>
      <w:r>
        <w:rPr>
          <w:lang w:val="de-DE"/>
        </w:rPr>
        <w:t xml:space="preserve"> aufgebaut sein. Das angemeldete Endgerät muss Leserechte auf der OnlineBox besitzen. Die </w:t>
      </w:r>
      <w:proofErr w:type="spellStart"/>
      <w:r>
        <w:rPr>
          <w:lang w:val="de-DE"/>
        </w:rPr>
        <w:t>Function</w:t>
      </w:r>
      <w:proofErr w:type="spellEnd"/>
      <w:r>
        <w:rPr>
          <w:lang w:val="de-DE"/>
        </w:rPr>
        <w:t xml:space="preserve"> wird mit folgenden Parametern ausgeführt:</w:t>
      </w:r>
    </w:p>
    <w:p w:rsidR="000D7F56" w:rsidRDefault="000D7F56" w:rsidP="00086D0E">
      <w:pPr>
        <w:pStyle w:val="Textkrper"/>
        <w:numPr>
          <w:ilvl w:val="0"/>
          <w:numId w:val="5"/>
        </w:numPr>
        <w:rPr>
          <w:lang w:val="de-DE"/>
        </w:rPr>
      </w:pPr>
      <w:r>
        <w:rPr>
          <w:lang w:val="de-DE"/>
        </w:rPr>
        <w:t xml:space="preserve">Startzeit des Tasks </w:t>
      </w:r>
      <w:r w:rsidRPr="00513307">
        <w:rPr>
          <w:color w:val="FF0000"/>
          <w:lang w:val="de-DE"/>
        </w:rPr>
        <w:t>[nur nach Tasks gehen ist nicht zielführend, da n-Tasks pro Auftragsset]</w:t>
      </w:r>
    </w:p>
    <w:p w:rsidR="000D7F56" w:rsidRDefault="000D7F56" w:rsidP="00086D0E">
      <w:pPr>
        <w:pStyle w:val="Textkrper"/>
        <w:numPr>
          <w:ilvl w:val="0"/>
          <w:numId w:val="5"/>
        </w:numPr>
        <w:rPr>
          <w:lang w:val="de-DE"/>
        </w:rPr>
      </w:pPr>
      <w:r>
        <w:rPr>
          <w:lang w:val="de-DE"/>
        </w:rPr>
        <w:t>Endzeit des Tasks</w:t>
      </w:r>
    </w:p>
    <w:p w:rsidR="000D7F56" w:rsidRDefault="000D7F56" w:rsidP="00086D0E">
      <w:pPr>
        <w:pStyle w:val="Textkrper"/>
        <w:numPr>
          <w:ilvl w:val="0"/>
          <w:numId w:val="5"/>
        </w:numPr>
        <w:rPr>
          <w:lang w:val="de-DE"/>
        </w:rPr>
      </w:pPr>
      <w:r>
        <w:rPr>
          <w:lang w:val="de-DE"/>
        </w:rPr>
        <w:t>Description des Tasks</w:t>
      </w:r>
    </w:p>
    <w:p w:rsidR="000D7F56" w:rsidRDefault="000D7F56" w:rsidP="00086D0E">
      <w:pPr>
        <w:pStyle w:val="Textkrper"/>
        <w:numPr>
          <w:ilvl w:val="0"/>
          <w:numId w:val="5"/>
        </w:numPr>
        <w:rPr>
          <w:lang w:val="de-DE"/>
        </w:rPr>
      </w:pPr>
      <w:r>
        <w:rPr>
          <w:lang w:val="de-DE"/>
        </w:rPr>
        <w:t>Status des Tasks</w:t>
      </w:r>
    </w:p>
    <w:p w:rsidR="000D7F56" w:rsidRDefault="000D7F56" w:rsidP="00086D0E">
      <w:pPr>
        <w:pStyle w:val="Textkrper"/>
        <w:numPr>
          <w:ilvl w:val="0"/>
          <w:numId w:val="5"/>
        </w:numPr>
        <w:rPr>
          <w:lang w:val="de-DE"/>
        </w:rPr>
      </w:pPr>
      <w:r>
        <w:rPr>
          <w:lang w:val="de-DE"/>
        </w:rPr>
        <w:t>DVC [Maschine]</w:t>
      </w:r>
    </w:p>
    <w:p w:rsidR="000D7F56" w:rsidRDefault="000D7F56" w:rsidP="000D7F56">
      <w:pPr>
        <w:pStyle w:val="Textkrper"/>
        <w:rPr>
          <w:lang w:val="de-DE"/>
        </w:rPr>
      </w:pPr>
      <w:r>
        <w:rPr>
          <w:lang w:val="de-DE"/>
        </w:rPr>
        <w:t xml:space="preserve">Das Ergebnis dieser </w:t>
      </w:r>
      <w:proofErr w:type="spellStart"/>
      <w:r>
        <w:rPr>
          <w:lang w:val="de-DE"/>
        </w:rPr>
        <w:t>Function</w:t>
      </w:r>
      <w:proofErr w:type="spellEnd"/>
      <w:r>
        <w:rPr>
          <w:lang w:val="de-DE"/>
        </w:rPr>
        <w:t xml:space="preserve"> ist eine </w:t>
      </w:r>
      <w:proofErr w:type="spellStart"/>
      <w:r>
        <w:rPr>
          <w:lang w:val="de-DE"/>
        </w:rPr>
        <w:t>Bucket</w:t>
      </w:r>
      <w:proofErr w:type="spellEnd"/>
      <w:r>
        <w:rPr>
          <w:lang w:val="de-DE"/>
        </w:rPr>
        <w:t>-URI und ein Dateiname.</w:t>
      </w:r>
    </w:p>
    <w:p w:rsidR="000D7F56" w:rsidRPr="00173160" w:rsidRDefault="000D7F56" w:rsidP="00086D0E">
      <w:pPr>
        <w:pStyle w:val="berschrift2"/>
        <w:rPr>
          <w:lang w:val="de-DE"/>
        </w:rPr>
      </w:pPr>
      <w:proofErr w:type="spellStart"/>
      <w:r w:rsidRPr="00173160">
        <w:rPr>
          <w:lang w:val="de-DE"/>
        </w:rPr>
        <w:lastRenderedPageBreak/>
        <w:t>Download_Data</w:t>
      </w:r>
      <w:proofErr w:type="spellEnd"/>
      <w:r w:rsidRPr="00173160">
        <w:rPr>
          <w:lang w:val="de-DE"/>
        </w:rPr>
        <w:t xml:space="preserve"> / Herunterladen von  Dateien</w:t>
      </w:r>
    </w:p>
    <w:p w:rsidR="000D7F56" w:rsidRDefault="000D7F56" w:rsidP="000D7F56">
      <w:pPr>
        <w:pStyle w:val="Textkrper"/>
        <w:rPr>
          <w:lang w:val="de-DE"/>
        </w:rPr>
      </w:pPr>
      <w:r>
        <w:rPr>
          <w:lang w:val="de-DE"/>
        </w:rPr>
        <w:t xml:space="preserve">Um die </w:t>
      </w:r>
      <w:proofErr w:type="spellStart"/>
      <w:r>
        <w:rPr>
          <w:lang w:val="de-DE"/>
        </w:rPr>
        <w:t>Function</w:t>
      </w:r>
      <w:proofErr w:type="spellEnd"/>
      <w:r>
        <w:rPr>
          <w:lang w:val="de-DE"/>
        </w:rPr>
        <w:t xml:space="preserve"> </w:t>
      </w:r>
      <w:proofErr w:type="spellStart"/>
      <w:r>
        <w:rPr>
          <w:lang w:val="de-DE"/>
        </w:rPr>
        <w:t>Download_Data</w:t>
      </w:r>
      <w:proofErr w:type="spellEnd"/>
      <w:r>
        <w:rPr>
          <w:lang w:val="de-DE"/>
        </w:rPr>
        <w:t xml:space="preserve">  aufzurufen, muss eine gültige Session mit der </w:t>
      </w:r>
      <w:proofErr w:type="spellStart"/>
      <w:r>
        <w:rPr>
          <w:lang w:val="de-DE"/>
        </w:rPr>
        <w:t>Function</w:t>
      </w:r>
      <w:proofErr w:type="spellEnd"/>
      <w:r>
        <w:rPr>
          <w:lang w:val="de-DE"/>
        </w:rPr>
        <w:t xml:space="preserve">  </w:t>
      </w:r>
      <w:proofErr w:type="spellStart"/>
      <w:r>
        <w:rPr>
          <w:lang w:val="de-DE"/>
        </w:rPr>
        <w:t>login</w:t>
      </w:r>
      <w:proofErr w:type="spellEnd"/>
      <w:r>
        <w:rPr>
          <w:lang w:val="de-DE"/>
        </w:rPr>
        <w:t xml:space="preserve"> aufgebaut sein. Das angemeldete Endgerät muss Leserechte auf der OnlineBox besitzen. Die </w:t>
      </w:r>
      <w:proofErr w:type="spellStart"/>
      <w:r>
        <w:rPr>
          <w:lang w:val="de-DE"/>
        </w:rPr>
        <w:t>Function</w:t>
      </w:r>
      <w:proofErr w:type="spellEnd"/>
      <w:r>
        <w:rPr>
          <w:lang w:val="de-DE"/>
        </w:rPr>
        <w:t xml:space="preserve"> wird mit folgenden Parametern ausgeführt:</w:t>
      </w:r>
    </w:p>
    <w:p w:rsidR="000D7F56" w:rsidRDefault="000D7F56" w:rsidP="00086D0E">
      <w:pPr>
        <w:pStyle w:val="Textkrper"/>
        <w:numPr>
          <w:ilvl w:val="0"/>
          <w:numId w:val="5"/>
        </w:numPr>
        <w:rPr>
          <w:lang w:val="de-DE"/>
        </w:rPr>
      </w:pPr>
      <w:proofErr w:type="spellStart"/>
      <w:r>
        <w:rPr>
          <w:lang w:val="de-DE"/>
        </w:rPr>
        <w:t>Bucket</w:t>
      </w:r>
      <w:proofErr w:type="spellEnd"/>
      <w:r>
        <w:rPr>
          <w:lang w:val="de-DE"/>
        </w:rPr>
        <w:t xml:space="preserve">-URI [z.B. durch </w:t>
      </w:r>
      <w:proofErr w:type="spellStart"/>
      <w:r>
        <w:rPr>
          <w:lang w:val="de-DE"/>
        </w:rPr>
        <w:t>ISOXML_Search</w:t>
      </w:r>
      <w:proofErr w:type="spellEnd"/>
      <w:r>
        <w:rPr>
          <w:lang w:val="de-DE"/>
        </w:rPr>
        <w:t xml:space="preserve"> ermittelt]</w:t>
      </w:r>
    </w:p>
    <w:p w:rsidR="000D7F56" w:rsidRDefault="000D7F56" w:rsidP="00086D0E">
      <w:pPr>
        <w:pStyle w:val="Textkrper"/>
        <w:numPr>
          <w:ilvl w:val="0"/>
          <w:numId w:val="5"/>
        </w:numPr>
        <w:rPr>
          <w:lang w:val="de-DE"/>
        </w:rPr>
      </w:pPr>
      <w:r>
        <w:rPr>
          <w:lang w:val="de-DE"/>
        </w:rPr>
        <w:t xml:space="preserve">Dateiname [z.B. durch </w:t>
      </w:r>
      <w:proofErr w:type="spellStart"/>
      <w:r>
        <w:rPr>
          <w:lang w:val="de-DE"/>
        </w:rPr>
        <w:t>ISOXML_Search</w:t>
      </w:r>
      <w:proofErr w:type="spellEnd"/>
      <w:r>
        <w:rPr>
          <w:lang w:val="de-DE"/>
        </w:rPr>
        <w:t xml:space="preserve"> ermittelt]</w:t>
      </w:r>
    </w:p>
    <w:p w:rsidR="000D7F56" w:rsidRDefault="000D7F56" w:rsidP="000D7F56">
      <w:pPr>
        <w:pStyle w:val="Textkrper"/>
        <w:rPr>
          <w:lang w:val="de-DE"/>
        </w:rPr>
      </w:pPr>
      <w:r>
        <w:rPr>
          <w:lang w:val="de-DE"/>
        </w:rPr>
        <w:t xml:space="preserve">Das Ergebnis dieser </w:t>
      </w:r>
      <w:proofErr w:type="spellStart"/>
      <w:r>
        <w:rPr>
          <w:lang w:val="de-DE"/>
        </w:rPr>
        <w:t>Function</w:t>
      </w:r>
      <w:proofErr w:type="spellEnd"/>
      <w:r>
        <w:rPr>
          <w:lang w:val="de-DE"/>
        </w:rPr>
        <w:t xml:space="preserve"> ist die Datei in dem Standardverzeichnis gemäß Setup.</w:t>
      </w:r>
    </w:p>
    <w:p w:rsidR="000D7F56" w:rsidRPr="00C07296" w:rsidRDefault="000D7F56" w:rsidP="000D7F56">
      <w:pPr>
        <w:pStyle w:val="Textkrper"/>
        <w:ind w:left="0"/>
        <w:rPr>
          <w:lang w:val="de-DE"/>
        </w:rPr>
      </w:pPr>
    </w:p>
    <w:p w:rsidR="00527DFA" w:rsidRPr="000D7F56" w:rsidRDefault="000D7F56" w:rsidP="00086D0E">
      <w:pPr>
        <w:pStyle w:val="berschrift1"/>
        <w:rPr>
          <w:lang w:val="de-DE"/>
        </w:rPr>
      </w:pPr>
      <w:r>
        <w:rPr>
          <w:lang w:val="de-DE"/>
        </w:rPr>
        <w:t xml:space="preserve">Flow </w:t>
      </w:r>
      <w:r w:rsidR="006D2DF5">
        <w:rPr>
          <w:lang w:val="de-DE"/>
        </w:rPr>
        <w:t>Diagramms</w:t>
      </w:r>
      <w:r>
        <w:rPr>
          <w:lang w:val="de-DE"/>
        </w:rPr>
        <w:t xml:space="preserve"> / Ablaufdiagramme </w:t>
      </w:r>
    </w:p>
    <w:p w:rsidR="00527DFA" w:rsidRPr="000D7F56" w:rsidRDefault="000D7F56" w:rsidP="00527DFA">
      <w:pPr>
        <w:pStyle w:val="berschrift2"/>
        <w:rPr>
          <w:lang w:val="de-DE"/>
        </w:rPr>
      </w:pPr>
      <w:r>
        <w:rPr>
          <w:lang w:val="de-DE"/>
        </w:rPr>
        <w:t xml:space="preserve">Upload </w:t>
      </w:r>
      <w:proofErr w:type="spellStart"/>
      <w:r>
        <w:rPr>
          <w:lang w:val="de-DE"/>
        </w:rPr>
        <w:t>Taskdata</w:t>
      </w:r>
      <w:proofErr w:type="spellEnd"/>
      <w:r>
        <w:rPr>
          <w:lang w:val="de-DE"/>
        </w:rPr>
        <w:t xml:space="preserve"> </w:t>
      </w:r>
      <w:proofErr w:type="spellStart"/>
      <w:r>
        <w:rPr>
          <w:lang w:val="de-DE"/>
        </w:rPr>
        <w:t>to</w:t>
      </w:r>
      <w:proofErr w:type="spellEnd"/>
      <w:r>
        <w:rPr>
          <w:lang w:val="de-DE"/>
        </w:rPr>
        <w:t xml:space="preserve"> Onlinebox</w:t>
      </w:r>
    </w:p>
    <w:p w:rsidR="00F02630" w:rsidRDefault="001F37E4" w:rsidP="000D7F56">
      <w:pPr>
        <w:pStyle w:val="Textkrper"/>
        <w:rPr>
          <w:lang w:val="de-DE"/>
        </w:rPr>
      </w:pPr>
      <w:r w:rsidRPr="001F37E4">
        <w:rPr>
          <w:noProof/>
        </w:rPr>
        <w:pict>
          <v:shapetype id="_x0000_t202" coordsize="21600,21600" o:spt="202" path="m,l,21600r21600,l21600,xe">
            <v:stroke joinstyle="miter"/>
            <v:path gradientshapeok="t" o:connecttype="rect"/>
          </v:shapetype>
          <v:shape id="_x0000_s1029" type="#_x0000_t202" style="position:absolute;left:0;text-align:left;margin-left:168.8pt;margin-top:.4pt;width:304.9pt;height:377.95pt;z-index:251660288;mso-width-relative:margin;mso-height-relative:margin" filled="f" stroked="f">
            <v:textbox>
              <w:txbxContent>
                <w:p w:rsidR="006D2DF5" w:rsidRDefault="005C2AEE" w:rsidP="00F02630">
                  <w:pPr>
                    <w:ind w:left="0"/>
                    <w:jc w:val="both"/>
                    <w:rPr>
                      <w:lang w:val="de-DE"/>
                    </w:rPr>
                  </w:pPr>
                  <w:r>
                    <w:rPr>
                      <w:lang w:val="de-DE"/>
                    </w:rPr>
                    <w:t xml:space="preserve">Der erste Schritt ist das Hochladen eines Tasks auf die Onlinebox. </w:t>
                  </w:r>
                  <w:r w:rsidR="006D2DF5">
                    <w:rPr>
                      <w:lang w:val="de-DE"/>
                    </w:rPr>
                    <w:t xml:space="preserve">Mit Hilfe einer Task Management Software wird eine Taskdatei erzeugt und in als </w:t>
                  </w:r>
                  <w:proofErr w:type="spellStart"/>
                  <w:r w:rsidR="006D2DF5">
                    <w:rPr>
                      <w:lang w:val="de-DE"/>
                    </w:rPr>
                    <w:t>zip</w:t>
                  </w:r>
                  <w:proofErr w:type="spellEnd"/>
                  <w:r w:rsidR="006D2DF5">
                    <w:rPr>
                      <w:lang w:val="de-DE"/>
                    </w:rPr>
                    <w:t>-File komprimiert.</w:t>
                  </w:r>
                  <w:r>
                    <w:rPr>
                      <w:lang w:val="de-DE"/>
                    </w:rPr>
                    <w:t xml:space="preserve"> Diese hat den Status </w:t>
                  </w:r>
                  <w:proofErr w:type="spellStart"/>
                  <w:r>
                    <w:rPr>
                      <w:lang w:val="de-DE"/>
                    </w:rPr>
                    <w:t>intial</w:t>
                  </w:r>
                  <w:proofErr w:type="spellEnd"/>
                  <w:r>
                    <w:rPr>
                      <w:lang w:val="de-DE"/>
                    </w:rPr>
                    <w:t>.</w:t>
                  </w:r>
                  <w:r w:rsidR="006D2DF5">
                    <w:rPr>
                      <w:lang w:val="de-DE"/>
                    </w:rPr>
                    <w:t xml:space="preserve"> Um eine bessere Lesbarkeit zu ermöglichen sollte das </w:t>
                  </w:r>
                  <w:proofErr w:type="spellStart"/>
                  <w:r w:rsidR="006D2DF5">
                    <w:rPr>
                      <w:lang w:val="de-DE"/>
                    </w:rPr>
                    <w:t>Filenaming</w:t>
                  </w:r>
                  <w:proofErr w:type="spellEnd"/>
                  <w:r w:rsidR="006D2DF5">
                    <w:rPr>
                      <w:lang w:val="de-DE"/>
                    </w:rPr>
                    <w:t xml:space="preserve"> wie folgt vorgenommen werden. Das </w:t>
                  </w:r>
                  <w:proofErr w:type="spellStart"/>
                  <w:r w:rsidR="006D2DF5">
                    <w:rPr>
                      <w:lang w:val="de-DE"/>
                    </w:rPr>
                    <w:t>Filenaming</w:t>
                  </w:r>
                  <w:proofErr w:type="spellEnd"/>
                  <w:r w:rsidR="006D2DF5">
                    <w:rPr>
                      <w:lang w:val="de-DE"/>
                    </w:rPr>
                    <w:t xml:space="preserve"> hat keinen Einfluss auf die Suchfunktionen.</w:t>
                  </w:r>
                </w:p>
                <w:p w:rsidR="006D2DF5" w:rsidRDefault="006D2DF5" w:rsidP="00F02630">
                  <w:pPr>
                    <w:ind w:left="0"/>
                    <w:jc w:val="both"/>
                    <w:rPr>
                      <w:lang w:val="de-DE"/>
                    </w:rPr>
                  </w:pPr>
                </w:p>
                <w:p w:rsidR="00DB6BE4" w:rsidRPr="00DB6BE4" w:rsidRDefault="00DB6BE4" w:rsidP="00DB6BE4">
                  <w:pPr>
                    <w:ind w:left="0"/>
                    <w:jc w:val="both"/>
                    <w:rPr>
                      <w:lang w:val="de-DE"/>
                    </w:rPr>
                  </w:pPr>
                  <w:proofErr w:type="spellStart"/>
                  <w:r w:rsidRPr="00DB6BE4">
                    <w:rPr>
                      <w:lang w:val="de-DE"/>
                    </w:rPr>
                    <w:t>Bucket</w:t>
                  </w:r>
                  <w:proofErr w:type="spellEnd"/>
                  <w:r w:rsidRPr="00DB6BE4">
                    <w:rPr>
                      <w:lang w:val="de-DE"/>
                    </w:rPr>
                    <w:t>-ID-Terminologie:</w:t>
                  </w:r>
                </w:p>
                <w:p w:rsidR="001F37E4" w:rsidRPr="003C7EF7" w:rsidRDefault="00086D0E" w:rsidP="00086D0E">
                  <w:pPr>
                    <w:numPr>
                      <w:ilvl w:val="0"/>
                      <w:numId w:val="6"/>
                    </w:numPr>
                    <w:jc w:val="both"/>
                  </w:pPr>
                  <w:r w:rsidRPr="003C7EF7">
                    <w:t xml:space="preserve">Land_iGreenUser_Taskstatus_Terminal-ID_Date </w:t>
                  </w:r>
                </w:p>
                <w:p w:rsidR="001F37E4" w:rsidRDefault="00086D0E" w:rsidP="00086D0E">
                  <w:pPr>
                    <w:numPr>
                      <w:ilvl w:val="0"/>
                      <w:numId w:val="6"/>
                    </w:numPr>
                    <w:jc w:val="both"/>
                    <w:rPr>
                      <w:lang w:val="de-DE"/>
                    </w:rPr>
                  </w:pPr>
                  <w:proofErr w:type="spellStart"/>
                  <w:r w:rsidRPr="00DB6BE4">
                    <w:rPr>
                      <w:lang w:val="de-DE"/>
                    </w:rPr>
                    <w:t>Land_iGreenUser_RealTimeInfo_Terminal</w:t>
                  </w:r>
                  <w:proofErr w:type="spellEnd"/>
                  <w:r w:rsidRPr="00DB6BE4">
                    <w:rPr>
                      <w:lang w:val="de-DE"/>
                    </w:rPr>
                    <w:t>-ID</w:t>
                  </w:r>
                </w:p>
                <w:p w:rsidR="00DB6BE4" w:rsidRDefault="00DB6BE4" w:rsidP="00DB6BE4">
                  <w:pPr>
                    <w:ind w:left="0"/>
                    <w:jc w:val="both"/>
                    <w:rPr>
                      <w:lang w:val="de-DE"/>
                    </w:rPr>
                  </w:pPr>
                </w:p>
                <w:p w:rsidR="00DB6BE4" w:rsidRPr="00DB6BE4" w:rsidRDefault="00DB6BE4" w:rsidP="00DB6BE4">
                  <w:pPr>
                    <w:ind w:left="0"/>
                    <w:jc w:val="both"/>
                    <w:rPr>
                      <w:lang w:val="de-DE"/>
                    </w:rPr>
                  </w:pPr>
                  <w:proofErr w:type="spellStart"/>
                  <w:r w:rsidRPr="00DB6BE4">
                    <w:rPr>
                      <w:lang w:val="de-DE"/>
                    </w:rPr>
                    <w:t>Bucket</w:t>
                  </w:r>
                  <w:proofErr w:type="spellEnd"/>
                  <w:r w:rsidRPr="00DB6BE4">
                    <w:rPr>
                      <w:lang w:val="de-DE"/>
                    </w:rPr>
                    <w:t>-ID-Terminologie Beispiele:</w:t>
                  </w:r>
                </w:p>
                <w:p w:rsidR="001F37E4" w:rsidRPr="00DB6BE4" w:rsidRDefault="00086D0E" w:rsidP="00086D0E">
                  <w:pPr>
                    <w:numPr>
                      <w:ilvl w:val="0"/>
                      <w:numId w:val="7"/>
                    </w:numPr>
                    <w:jc w:val="both"/>
                    <w:rPr>
                      <w:lang w:val="de-DE"/>
                    </w:rPr>
                  </w:pPr>
                  <w:r w:rsidRPr="00DB6BE4">
                    <w:rPr>
                      <w:lang w:val="de-DE"/>
                    </w:rPr>
                    <w:t>DE_LU1_INITIAL_KR0815_2011_02_10</w:t>
                  </w:r>
                </w:p>
                <w:p w:rsidR="001F37E4" w:rsidRPr="00DB6BE4" w:rsidRDefault="00086D0E" w:rsidP="00086D0E">
                  <w:pPr>
                    <w:numPr>
                      <w:ilvl w:val="0"/>
                      <w:numId w:val="7"/>
                    </w:numPr>
                    <w:jc w:val="both"/>
                    <w:rPr>
                      <w:lang w:val="de-DE"/>
                    </w:rPr>
                  </w:pPr>
                  <w:r w:rsidRPr="00DB6BE4">
                    <w:rPr>
                      <w:lang w:val="de-DE"/>
                    </w:rPr>
                    <w:t>DE_LW2_PAUSED_GR0916_2011_02_11</w:t>
                  </w:r>
                </w:p>
                <w:p w:rsidR="001F37E4" w:rsidRPr="00DB6BE4" w:rsidRDefault="00086D0E" w:rsidP="00086D0E">
                  <w:pPr>
                    <w:numPr>
                      <w:ilvl w:val="0"/>
                      <w:numId w:val="7"/>
                    </w:numPr>
                    <w:jc w:val="both"/>
                    <w:rPr>
                      <w:lang w:val="de-DE"/>
                    </w:rPr>
                  </w:pPr>
                  <w:r w:rsidRPr="00DB6BE4">
                    <w:rPr>
                      <w:lang w:val="de-DE"/>
                    </w:rPr>
                    <w:t>DE_XY7_FINISHED_JD0917_2011_02_12</w:t>
                  </w:r>
                </w:p>
                <w:p w:rsidR="001F37E4" w:rsidRPr="00DB6BE4" w:rsidRDefault="00086D0E" w:rsidP="00086D0E">
                  <w:pPr>
                    <w:numPr>
                      <w:ilvl w:val="0"/>
                      <w:numId w:val="7"/>
                    </w:numPr>
                    <w:jc w:val="both"/>
                    <w:rPr>
                      <w:lang w:val="de-DE"/>
                    </w:rPr>
                  </w:pPr>
                  <w:r w:rsidRPr="00DB6BE4">
                    <w:rPr>
                      <w:lang w:val="de-DE"/>
                    </w:rPr>
                    <w:t xml:space="preserve">DE_ZZ9_RealTimeInfo_CL0918 </w:t>
                  </w:r>
                </w:p>
                <w:p w:rsidR="00DB6BE4" w:rsidRPr="00DB6BE4" w:rsidRDefault="00DB6BE4" w:rsidP="00DB6BE4">
                  <w:pPr>
                    <w:ind w:left="0"/>
                    <w:jc w:val="both"/>
                    <w:rPr>
                      <w:lang w:val="de-DE"/>
                    </w:rPr>
                  </w:pPr>
                </w:p>
                <w:p w:rsidR="006D2DF5" w:rsidRDefault="00AB213D" w:rsidP="00F02630">
                  <w:pPr>
                    <w:ind w:left="0"/>
                    <w:jc w:val="both"/>
                    <w:rPr>
                      <w:lang w:val="de-DE"/>
                    </w:rPr>
                  </w:pPr>
                  <w:r>
                    <w:rPr>
                      <w:lang w:val="de-DE"/>
                    </w:rPr>
                    <w:t>Das weitere Vorgehen ist im Ablaufdiagramm beschrie</w:t>
                  </w:r>
                  <w:r w:rsidR="005C2AEE">
                    <w:rPr>
                      <w:lang w:val="de-DE"/>
                    </w:rPr>
                    <w:t>ben und ist in den Beispielbatchdateien ersichtlich.</w:t>
                  </w:r>
                </w:p>
                <w:p w:rsidR="006D2DF5" w:rsidRDefault="006D2DF5" w:rsidP="00F02630">
                  <w:pPr>
                    <w:ind w:left="0"/>
                    <w:jc w:val="both"/>
                    <w:rPr>
                      <w:lang w:val="de-DE"/>
                    </w:rPr>
                  </w:pPr>
                </w:p>
                <w:p w:rsidR="006D2DF5" w:rsidRDefault="006D2DF5" w:rsidP="00F02630">
                  <w:pPr>
                    <w:ind w:left="0"/>
                    <w:jc w:val="both"/>
                    <w:rPr>
                      <w:lang w:val="de-DE"/>
                    </w:rPr>
                  </w:pPr>
                </w:p>
                <w:p w:rsidR="006D2DF5" w:rsidRDefault="006D2DF5" w:rsidP="00F02630">
                  <w:pPr>
                    <w:ind w:left="0"/>
                    <w:jc w:val="both"/>
                    <w:rPr>
                      <w:lang w:val="de-DE"/>
                    </w:rPr>
                  </w:pPr>
                </w:p>
              </w:txbxContent>
            </v:textbox>
          </v:shape>
        </w:pict>
      </w:r>
      <w:r w:rsidR="00F02630">
        <w:object w:dxaOrig="1898" w:dyaOrig="7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85.5pt" o:ole="">
            <v:imagedata r:id="rId12" o:title=""/>
          </v:shape>
          <o:OLEObject Type="Embed" ProgID="Visio.Drawing.11" ShapeID="_x0000_i1025" DrawAspect="Content" ObjectID="_1365841072" r:id="rId13"/>
        </w:object>
      </w:r>
    </w:p>
    <w:p w:rsidR="0061545C" w:rsidRDefault="0061545C" w:rsidP="0061545C">
      <w:pPr>
        <w:pStyle w:val="Textkrper"/>
        <w:ind w:left="1440"/>
        <w:rPr>
          <w:lang w:val="de-DE"/>
        </w:rPr>
      </w:pPr>
    </w:p>
    <w:p w:rsidR="0061545C" w:rsidRDefault="006D2DF5" w:rsidP="0061545C">
      <w:pPr>
        <w:pStyle w:val="berschrift2"/>
      </w:pPr>
      <w:r>
        <w:t>Search and d</w:t>
      </w:r>
      <w:r w:rsidR="000D7F56">
        <w:t xml:space="preserve">ownload </w:t>
      </w:r>
      <w:proofErr w:type="spellStart"/>
      <w:r w:rsidR="000D7F56">
        <w:t>Taskdata</w:t>
      </w:r>
      <w:proofErr w:type="spellEnd"/>
      <w:r w:rsidR="000D7F56">
        <w:t xml:space="preserve"> from </w:t>
      </w:r>
      <w:proofErr w:type="spellStart"/>
      <w:r w:rsidR="000D7F56">
        <w:t>Onlinebox</w:t>
      </w:r>
      <w:proofErr w:type="spellEnd"/>
    </w:p>
    <w:p w:rsidR="00B10D81" w:rsidRDefault="00B10D81" w:rsidP="000D7F56">
      <w:pPr>
        <w:pStyle w:val="Textkrper"/>
      </w:pPr>
    </w:p>
    <w:p w:rsidR="00B10D81" w:rsidRDefault="00B10D81" w:rsidP="000D7F56">
      <w:pPr>
        <w:pStyle w:val="Textkrper"/>
      </w:pPr>
    </w:p>
    <w:p w:rsidR="00B10D81" w:rsidRDefault="001F37E4" w:rsidP="00B10D81">
      <w:pPr>
        <w:pStyle w:val="Textkrper"/>
        <w:ind w:left="0"/>
      </w:pPr>
      <w:r>
        <w:rPr>
          <w:noProof/>
          <w:lang w:val="de-DE" w:eastAsia="de-DE"/>
        </w:rPr>
        <w:pict>
          <v:shape id="_x0000_s1031" type="#_x0000_t202" style="position:absolute;left:0;text-align:left;margin-left:181.2pt;margin-top:17.7pt;width:270pt;height:248.95pt;z-index:251662336;mso-width-relative:margin;mso-height-relative:margin" filled="f" stroked="f">
            <v:textbox>
              <w:txbxContent>
                <w:p w:rsidR="006D2DF5" w:rsidRDefault="00097D01" w:rsidP="006D2DF5">
                  <w:pPr>
                    <w:ind w:left="0"/>
                    <w:jc w:val="both"/>
                    <w:rPr>
                      <w:lang w:val="de-DE"/>
                    </w:rPr>
                  </w:pPr>
                  <w:r>
                    <w:rPr>
                      <w:lang w:val="de-DE"/>
                    </w:rPr>
                    <w:t xml:space="preserve">Das weitere Szenario beinhaltet das Suchen und Herunterladen eines Tasks auf den </w:t>
                  </w:r>
                  <w:proofErr w:type="spellStart"/>
                  <w:r>
                    <w:rPr>
                      <w:lang w:val="de-DE"/>
                    </w:rPr>
                    <w:t>Machine</w:t>
                  </w:r>
                  <w:proofErr w:type="spellEnd"/>
                  <w:r>
                    <w:rPr>
                      <w:lang w:val="de-DE"/>
                    </w:rPr>
                    <w:t xml:space="preserve">-Connector (MC)  und das Übertragen auf den Task-Controller. Das Übertragen des Tasks vom MC auf den Task-Controller ist herstellerspezifisch zu lösen, da hier unterschiedliche Terminals verwendet werden. </w:t>
                  </w:r>
                </w:p>
                <w:p w:rsidR="00097D01" w:rsidRDefault="00B10D81" w:rsidP="006D2DF5">
                  <w:pPr>
                    <w:ind w:left="0"/>
                    <w:jc w:val="both"/>
                    <w:rPr>
                      <w:lang w:val="de-DE"/>
                    </w:rPr>
                  </w:pPr>
                  <w:r>
                    <w:rPr>
                      <w:lang w:val="de-DE"/>
                    </w:rPr>
                    <w:t xml:space="preserve">Die </w:t>
                  </w:r>
                  <w:proofErr w:type="spellStart"/>
                  <w:r>
                    <w:rPr>
                      <w:lang w:val="de-DE"/>
                    </w:rPr>
                    <w:t>Search</w:t>
                  </w:r>
                  <w:proofErr w:type="spellEnd"/>
                  <w:r>
                    <w:rPr>
                      <w:lang w:val="de-DE"/>
                    </w:rPr>
                    <w:t>-Parameter enthalten den Auftragsstatus (</w:t>
                  </w:r>
                  <w:proofErr w:type="spellStart"/>
                  <w:r>
                    <w:rPr>
                      <w:lang w:val="de-DE"/>
                    </w:rPr>
                    <w:t>initial</w:t>
                  </w:r>
                  <w:proofErr w:type="spellEnd"/>
                  <w:r>
                    <w:rPr>
                      <w:lang w:val="de-DE"/>
                    </w:rPr>
                    <w:t xml:space="preserve">, </w:t>
                  </w:r>
                  <w:proofErr w:type="spellStart"/>
                  <w:r>
                    <w:rPr>
                      <w:lang w:val="de-DE"/>
                    </w:rPr>
                    <w:t>paused</w:t>
                  </w:r>
                  <w:proofErr w:type="spellEnd"/>
                  <w:r>
                    <w:rPr>
                      <w:lang w:val="de-DE"/>
                    </w:rPr>
                    <w:t xml:space="preserve">), die </w:t>
                  </w:r>
                  <w:proofErr w:type="spellStart"/>
                  <w:r>
                    <w:rPr>
                      <w:lang w:val="de-DE"/>
                    </w:rPr>
                    <w:t>MaschinenId</w:t>
                  </w:r>
                  <w:proofErr w:type="spellEnd"/>
                  <w:r>
                    <w:rPr>
                      <w:lang w:val="de-DE"/>
                    </w:rPr>
                    <w:t xml:space="preserve"> (DVC) und die </w:t>
                  </w:r>
                  <w:proofErr w:type="spellStart"/>
                  <w:r>
                    <w:rPr>
                      <w:lang w:val="de-DE"/>
                    </w:rPr>
                    <w:t>Uploadzeit</w:t>
                  </w:r>
                  <w:proofErr w:type="spellEnd"/>
                  <w:r>
                    <w:rPr>
                      <w:lang w:val="de-DE"/>
                    </w:rPr>
                    <w:t xml:space="preserve"> des </w:t>
                  </w:r>
                  <w:proofErr w:type="spellStart"/>
                  <w:r>
                    <w:rPr>
                      <w:lang w:val="de-DE"/>
                    </w:rPr>
                    <w:t>Buckets</w:t>
                  </w:r>
                  <w:proofErr w:type="spellEnd"/>
                  <w:r>
                    <w:rPr>
                      <w:lang w:val="de-DE"/>
                    </w:rPr>
                    <w:t>.</w:t>
                  </w:r>
                </w:p>
                <w:p w:rsidR="00B10D81" w:rsidRDefault="00B10D81" w:rsidP="006D2DF5">
                  <w:pPr>
                    <w:ind w:left="0"/>
                    <w:jc w:val="both"/>
                    <w:rPr>
                      <w:lang w:val="de-DE"/>
                    </w:rPr>
                  </w:pPr>
                  <w:r>
                    <w:rPr>
                      <w:lang w:val="de-DE"/>
                    </w:rPr>
                    <w:t xml:space="preserve">Alle Maschinen überprüfen in zu definierenden Zeitabständen (ca. eine Minute) ob ein neuer Auftrag für sie vorliegt. Ist ein entsprechender Auftrag vorhanden wird dieser  heruntergeladen und in das Terminal übertragen. </w:t>
                  </w:r>
                </w:p>
              </w:txbxContent>
            </v:textbox>
          </v:shape>
        </w:pict>
      </w:r>
      <w:r w:rsidR="00B10D81">
        <w:object w:dxaOrig="4872" w:dyaOrig="6729">
          <v:shape id="_x0000_i1026" type="#_x0000_t75" style="width:243.75pt;height:336.75pt" o:ole="">
            <v:imagedata r:id="rId14" o:title=""/>
          </v:shape>
          <o:OLEObject Type="Embed" ProgID="Visio.Drawing.11" ShapeID="_x0000_i1026" DrawAspect="Content" ObjectID="_1365841073" r:id="rId15"/>
        </w:object>
      </w:r>
    </w:p>
    <w:p w:rsidR="00D27BAB" w:rsidRDefault="00D27BAB" w:rsidP="000D7F56">
      <w:pPr>
        <w:pStyle w:val="Textkrper"/>
        <w:rPr>
          <w:lang w:val="de-DE"/>
        </w:rPr>
      </w:pPr>
    </w:p>
    <w:p w:rsidR="003C44CB" w:rsidRDefault="003C44CB" w:rsidP="00D27BAB">
      <w:pPr>
        <w:pStyle w:val="Textkrper"/>
        <w:rPr>
          <w:lang w:val="de-DE"/>
        </w:rPr>
      </w:pPr>
    </w:p>
    <w:p w:rsidR="00581D7B" w:rsidRDefault="000D7F56" w:rsidP="00581D7B">
      <w:pPr>
        <w:pStyle w:val="berschrift2"/>
      </w:pPr>
      <w:proofErr w:type="spellStart"/>
      <w:r>
        <w:lastRenderedPageBreak/>
        <w:t>Taskdata</w:t>
      </w:r>
      <w:proofErr w:type="spellEnd"/>
      <w:r>
        <w:t xml:space="preserve"> transfer between two machines</w:t>
      </w:r>
    </w:p>
    <w:p w:rsidR="00F02630" w:rsidRPr="00F02630" w:rsidRDefault="001F37E4" w:rsidP="00F02630">
      <w:pPr>
        <w:pStyle w:val="Textkrper"/>
      </w:pPr>
      <w:r>
        <w:rPr>
          <w:noProof/>
          <w:lang w:val="de-DE" w:eastAsia="de-DE"/>
        </w:rPr>
        <w:pict>
          <v:shape id="_x0000_s1030" type="#_x0000_t202" style="position:absolute;left:0;text-align:left;margin-left:162.8pt;margin-top:4.55pt;width:304.9pt;height:287.6pt;z-index:251661312;mso-width-relative:margin;mso-height-relative:margin" filled="f" stroked="f">
            <v:textbox>
              <w:txbxContent>
                <w:p w:rsidR="005C2AEE" w:rsidRDefault="005C2AEE" w:rsidP="00F02630">
                  <w:pPr>
                    <w:ind w:left="0"/>
                    <w:jc w:val="both"/>
                    <w:rPr>
                      <w:lang w:val="de-DE"/>
                    </w:rPr>
                  </w:pPr>
                  <w:r>
                    <w:rPr>
                      <w:lang w:val="de-DE"/>
                    </w:rPr>
                    <w:t xml:space="preserve">Eine Anforderung des Bundesverbands Lohnunternehmen ist ein herstellerübergreifender Austausch von Taskdaten. </w:t>
                  </w:r>
                </w:p>
                <w:p w:rsidR="00F02630" w:rsidRDefault="005C2AEE" w:rsidP="00F02630">
                  <w:pPr>
                    <w:ind w:left="0"/>
                    <w:jc w:val="both"/>
                    <w:rPr>
                      <w:lang w:val="de-DE"/>
                    </w:rPr>
                  </w:pPr>
                  <w:r>
                    <w:rPr>
                      <w:lang w:val="de-DE"/>
                    </w:rPr>
                    <w:t xml:space="preserve">Der Disponent oder Lohnunternehmer erzeugt  mit einer Taskmanagement Software ein Auftragsset (Task) und überträgt diese wie im Ablaufdiagramm  2.4.1. beschreiben auf die Onlinebox. Der MC der Maschine 1 lädt diese wie im </w:t>
                  </w:r>
                  <w:proofErr w:type="spellStart"/>
                  <w:r>
                    <w:rPr>
                      <w:lang w:val="de-DE"/>
                    </w:rPr>
                    <w:t>Search</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download</w:t>
                  </w:r>
                  <w:proofErr w:type="spellEnd"/>
                  <w:r>
                    <w:rPr>
                      <w:lang w:val="de-DE"/>
                    </w:rPr>
                    <w:t xml:space="preserve"> Ablaufdiagramm beschreiben herunter und beginnt den Auftrag. </w:t>
                  </w:r>
                </w:p>
                <w:p w:rsidR="00B474AB" w:rsidRDefault="005C2AEE" w:rsidP="00F02630">
                  <w:pPr>
                    <w:ind w:left="0"/>
                    <w:jc w:val="both"/>
                    <w:rPr>
                      <w:lang w:val="de-DE"/>
                    </w:rPr>
                  </w:pPr>
                  <w:r>
                    <w:rPr>
                      <w:lang w:val="de-DE"/>
                    </w:rPr>
                    <w:t>Aufgrund n</w:t>
                  </w:r>
                  <w:r w:rsidR="00B474AB">
                    <w:rPr>
                      <w:lang w:val="de-DE"/>
                    </w:rPr>
                    <w:t>icht näher beschr</w:t>
                  </w:r>
                  <w:r>
                    <w:rPr>
                      <w:lang w:val="de-DE"/>
                    </w:rPr>
                    <w:t>i</w:t>
                  </w:r>
                  <w:r w:rsidR="00B474AB">
                    <w:rPr>
                      <w:lang w:val="de-DE"/>
                    </w:rPr>
                    <w:t>e</w:t>
                  </w:r>
                  <w:r>
                    <w:rPr>
                      <w:lang w:val="de-DE"/>
                    </w:rPr>
                    <w:t xml:space="preserve">benen Ursachen wird die Maschine 1 abgezogen und  muss den Auftrag pausieren (Status: </w:t>
                  </w:r>
                  <w:proofErr w:type="spellStart"/>
                  <w:r>
                    <w:rPr>
                      <w:lang w:val="de-DE"/>
                    </w:rPr>
                    <w:t>paused</w:t>
                  </w:r>
                  <w:proofErr w:type="spellEnd"/>
                  <w:r>
                    <w:rPr>
                      <w:lang w:val="de-DE"/>
                    </w:rPr>
                    <w:t>) und auf die</w:t>
                  </w:r>
                  <w:r w:rsidR="00B474AB">
                    <w:rPr>
                      <w:lang w:val="de-DE"/>
                    </w:rPr>
                    <w:t xml:space="preserve"> Onlinebox übertragen. </w:t>
                  </w:r>
                </w:p>
                <w:p w:rsidR="00B474AB" w:rsidRDefault="00B474AB" w:rsidP="00F02630">
                  <w:pPr>
                    <w:ind w:left="0"/>
                    <w:jc w:val="both"/>
                    <w:rPr>
                      <w:lang w:val="de-DE"/>
                    </w:rPr>
                  </w:pPr>
                  <w:r>
                    <w:rPr>
                      <w:lang w:val="de-DE"/>
                    </w:rPr>
                    <w:t xml:space="preserve">Der Disponent muss mit Hilfe des </w:t>
                  </w:r>
                  <w:proofErr w:type="spellStart"/>
                  <w:r>
                    <w:rPr>
                      <w:lang w:val="de-DE"/>
                    </w:rPr>
                    <w:t>Dispotools</w:t>
                  </w:r>
                  <w:proofErr w:type="spellEnd"/>
                  <w:r>
                    <w:rPr>
                      <w:lang w:val="de-DE"/>
                    </w:rPr>
                    <w:t xml:space="preserve"> (FH Bingen) diesen Auftrag um planen und wieder auf Onlinebox bereitstellen. Der Disponent muss festlegen welche Maschine den Auftrag fortsetzen und beenden soll. </w:t>
                  </w:r>
                </w:p>
                <w:p w:rsidR="005C2AEE" w:rsidRDefault="00B474AB" w:rsidP="00F02630">
                  <w:pPr>
                    <w:ind w:left="0"/>
                    <w:jc w:val="both"/>
                    <w:rPr>
                      <w:lang w:val="de-DE"/>
                    </w:rPr>
                  </w:pPr>
                  <w:r>
                    <w:rPr>
                      <w:lang w:val="de-DE"/>
                    </w:rPr>
                    <w:t xml:space="preserve">Die Maschine 2 lädt sich den pausierten Auftrag herunter und setzt ihn fort. Nachdem der Auftrag vollständig abgearbeitet ist wird der Task beendet und auf die Onlinebox transfriert. </w:t>
                  </w:r>
                  <w:r w:rsidR="005C2AEE">
                    <w:rPr>
                      <w:lang w:val="de-DE"/>
                    </w:rPr>
                    <w:t xml:space="preserve"> </w:t>
                  </w:r>
                </w:p>
                <w:p w:rsidR="00B474AB" w:rsidRDefault="00B474AB" w:rsidP="00F02630">
                  <w:pPr>
                    <w:ind w:left="0"/>
                    <w:jc w:val="both"/>
                    <w:rPr>
                      <w:lang w:val="de-DE"/>
                    </w:rPr>
                  </w:pPr>
                  <w:r>
                    <w:rPr>
                      <w:lang w:val="de-DE"/>
                    </w:rPr>
                    <w:t>Beide Maschinen müssen von unterschiedlichen Herstellern stammen.</w:t>
                  </w:r>
                </w:p>
              </w:txbxContent>
            </v:textbox>
          </v:shape>
        </w:pict>
      </w:r>
      <w:r w:rsidR="00F02630">
        <w:object w:dxaOrig="1898" w:dyaOrig="8842">
          <v:shape id="_x0000_i1027" type="#_x0000_t75" style="width:95.25pt;height:441.75pt" o:ole="">
            <v:imagedata r:id="rId16" o:title=""/>
          </v:shape>
          <o:OLEObject Type="Embed" ProgID="Visio.Drawing.11" ShapeID="_x0000_i1027" DrawAspect="Content" ObjectID="_1365841074" r:id="rId17"/>
        </w:object>
      </w:r>
    </w:p>
    <w:p w:rsidR="000D7F56" w:rsidRPr="00C07296" w:rsidRDefault="000D7F56" w:rsidP="000D7F56">
      <w:pPr>
        <w:pStyle w:val="Textkrper"/>
        <w:ind w:left="0"/>
        <w:rPr>
          <w:lang w:val="de-DE"/>
        </w:rPr>
      </w:pPr>
    </w:p>
    <w:sectPr w:rsidR="000D7F56" w:rsidRPr="00C07296" w:rsidSect="00313377">
      <w:pgSz w:w="12240" w:h="15840" w:code="1"/>
      <w:pgMar w:top="994" w:right="1296" w:bottom="1890" w:left="1296" w:header="965" w:footer="734"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DE" w:rsidRDefault="006022DE">
      <w:r>
        <w:separator/>
      </w:r>
    </w:p>
  </w:endnote>
  <w:endnote w:type="continuationSeparator" w:id="0">
    <w:p w:rsidR="006022DE" w:rsidRDefault="00602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7" w:rsidRDefault="001F37E4">
    <w:pPr>
      <w:pStyle w:val="Fuzeile"/>
      <w:framePr w:wrap="none" w:vAnchor="text" w:hAnchor="margin" w:xAlign="center" w:y="1"/>
      <w:rPr>
        <w:rStyle w:val="Seitenzahl"/>
      </w:rPr>
    </w:pPr>
    <w:r>
      <w:rPr>
        <w:rStyle w:val="Seitenzahl"/>
      </w:rPr>
      <w:fldChar w:fldCharType="begin"/>
    </w:r>
    <w:r w:rsidR="00247D57">
      <w:rPr>
        <w:rStyle w:val="Seitenzahl"/>
      </w:rPr>
      <w:instrText xml:space="preserve">PAGE  </w:instrText>
    </w:r>
    <w:r>
      <w:rPr>
        <w:rStyle w:val="Seitenzahl"/>
      </w:rPr>
      <w:fldChar w:fldCharType="separate"/>
    </w:r>
    <w:r w:rsidR="00247D57">
      <w:rPr>
        <w:rStyle w:val="Seitenzahl"/>
        <w:noProof/>
      </w:rPr>
      <w:t>2</w:t>
    </w:r>
    <w:r>
      <w:rPr>
        <w:rStyle w:val="Seitenzahl"/>
      </w:rPr>
      <w:fldChar w:fldCharType="end"/>
    </w:r>
  </w:p>
  <w:p w:rsidR="00247D57" w:rsidRDefault="00247D57">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60" w:type="dxa"/>
      <w:tblInd w:w="-640" w:type="dxa"/>
      <w:tblLayout w:type="fixed"/>
      <w:tblCellMar>
        <w:left w:w="144" w:type="dxa"/>
        <w:right w:w="86" w:type="dxa"/>
      </w:tblCellMar>
      <w:tblLook w:val="0000"/>
    </w:tblPr>
    <w:tblGrid>
      <w:gridCol w:w="1710"/>
      <w:gridCol w:w="990"/>
      <w:gridCol w:w="1800"/>
      <w:gridCol w:w="1440"/>
      <w:gridCol w:w="2430"/>
      <w:gridCol w:w="1440"/>
      <w:gridCol w:w="1350"/>
    </w:tblGrid>
    <w:tr w:rsidR="00247D57">
      <w:trPr>
        <w:cantSplit/>
        <w:trHeight w:hRule="exact" w:val="500"/>
      </w:trPr>
      <w:tc>
        <w:tcPr>
          <w:tcW w:w="1710" w:type="dxa"/>
          <w:tcBorders>
            <w:top w:val="single" w:sz="6" w:space="0" w:color="auto"/>
            <w:left w:val="single" w:sz="6" w:space="0" w:color="auto"/>
            <w:bottom w:val="single" w:sz="6" w:space="0" w:color="auto"/>
            <w:right w:val="single" w:sz="6" w:space="0" w:color="auto"/>
          </w:tcBorders>
        </w:tcPr>
        <w:p w:rsidR="00247D57" w:rsidRDefault="00247D57" w:rsidP="0004523E">
          <w:pPr>
            <w:pStyle w:val="Fuzeile"/>
            <w:widowControl w:val="0"/>
            <w:spacing w:before="20"/>
            <w:ind w:left="-80"/>
            <w:rPr>
              <w:sz w:val="14"/>
            </w:rPr>
          </w:pPr>
        </w:p>
      </w:tc>
      <w:tc>
        <w:tcPr>
          <w:tcW w:w="990" w:type="dxa"/>
          <w:tcBorders>
            <w:top w:val="single" w:sz="6" w:space="0" w:color="auto"/>
            <w:left w:val="single" w:sz="6" w:space="0" w:color="auto"/>
            <w:bottom w:val="single" w:sz="6" w:space="0" w:color="auto"/>
            <w:right w:val="single" w:sz="6" w:space="0" w:color="auto"/>
          </w:tcBorders>
        </w:tcPr>
        <w:p w:rsidR="00247D57" w:rsidRDefault="00247D57">
          <w:pPr>
            <w:pStyle w:val="Fuzeile"/>
            <w:widowControl w:val="0"/>
            <w:spacing w:before="40"/>
            <w:ind w:left="-80"/>
          </w:pPr>
          <w:r>
            <w:rPr>
              <w:sz w:val="14"/>
            </w:rPr>
            <w:t>DATE</w:t>
          </w:r>
        </w:p>
        <w:p w:rsidR="00247D57" w:rsidRDefault="00265822">
          <w:pPr>
            <w:pStyle w:val="Fuzeile"/>
            <w:widowControl w:val="0"/>
            <w:spacing w:before="40"/>
            <w:ind w:left="-80"/>
          </w:pPr>
          <w:r>
            <w:rPr>
              <w:sz w:val="16"/>
            </w:rPr>
            <w:t>24.02.2011</w:t>
          </w:r>
        </w:p>
      </w:tc>
      <w:tc>
        <w:tcPr>
          <w:tcW w:w="1800" w:type="dxa"/>
          <w:tcBorders>
            <w:top w:val="single" w:sz="6" w:space="0" w:color="auto"/>
            <w:left w:val="single" w:sz="6" w:space="0" w:color="auto"/>
            <w:bottom w:val="single" w:sz="6" w:space="0" w:color="auto"/>
            <w:right w:val="single" w:sz="6" w:space="0" w:color="auto"/>
          </w:tcBorders>
        </w:tcPr>
        <w:p w:rsidR="00247D57" w:rsidRDefault="00247D57">
          <w:pPr>
            <w:pStyle w:val="Fuzeile"/>
            <w:widowControl w:val="0"/>
            <w:spacing w:before="20"/>
            <w:ind w:left="-80"/>
          </w:pPr>
          <w:r>
            <w:rPr>
              <w:sz w:val="14"/>
            </w:rPr>
            <w:t>ENG</w:t>
          </w:r>
        </w:p>
        <w:p w:rsidR="00247D57" w:rsidRDefault="00247D57">
          <w:pPr>
            <w:pStyle w:val="Fuzeile"/>
            <w:widowControl w:val="0"/>
            <w:spacing w:before="40"/>
            <w:ind w:left="-80"/>
          </w:pPr>
          <w:r>
            <w:rPr>
              <w:sz w:val="14"/>
            </w:rPr>
            <w:t>Axel Meyer</w:t>
          </w:r>
        </w:p>
      </w:tc>
      <w:tc>
        <w:tcPr>
          <w:tcW w:w="1440" w:type="dxa"/>
          <w:tcBorders>
            <w:top w:val="single" w:sz="6" w:space="0" w:color="auto"/>
            <w:left w:val="single" w:sz="6" w:space="0" w:color="auto"/>
            <w:bottom w:val="single" w:sz="6" w:space="0" w:color="auto"/>
            <w:right w:val="single" w:sz="6" w:space="0" w:color="auto"/>
          </w:tcBorders>
        </w:tcPr>
        <w:p w:rsidR="00247D57" w:rsidRDefault="00247D57">
          <w:pPr>
            <w:pStyle w:val="Fuzeile"/>
            <w:widowControl w:val="0"/>
            <w:ind w:left="-80"/>
            <w:jc w:val="center"/>
            <w:rPr>
              <w:sz w:val="14"/>
            </w:rPr>
          </w:pPr>
          <w:r>
            <w:rPr>
              <w:sz w:val="14"/>
            </w:rPr>
            <w:t>ReV</w:t>
          </w:r>
        </w:p>
        <w:p w:rsidR="00247D57" w:rsidRDefault="00265822">
          <w:pPr>
            <w:pStyle w:val="Fuzeile"/>
            <w:widowControl w:val="0"/>
            <w:ind w:left="-80"/>
            <w:jc w:val="center"/>
          </w:pPr>
          <w:r>
            <w:rPr>
              <w:sz w:val="14"/>
            </w:rPr>
            <w:t>A</w:t>
          </w:r>
        </w:p>
      </w:tc>
      <w:tc>
        <w:tcPr>
          <w:tcW w:w="2430" w:type="dxa"/>
          <w:tcBorders>
            <w:top w:val="single" w:sz="6" w:space="0" w:color="auto"/>
            <w:left w:val="single" w:sz="6" w:space="0" w:color="auto"/>
            <w:bottom w:val="single" w:sz="6" w:space="0" w:color="auto"/>
            <w:right w:val="single" w:sz="6" w:space="0" w:color="auto"/>
          </w:tcBorders>
        </w:tcPr>
        <w:p w:rsidR="00247D57" w:rsidRDefault="00265822">
          <w:pPr>
            <w:pStyle w:val="Fuzeile"/>
            <w:widowControl w:val="0"/>
            <w:ind w:left="-23"/>
            <w:jc w:val="center"/>
          </w:pPr>
          <w:r>
            <w:rPr>
              <w:sz w:val="18"/>
            </w:rPr>
            <w:t>Igreen</w:t>
          </w:r>
        </w:p>
      </w:tc>
      <w:tc>
        <w:tcPr>
          <w:tcW w:w="1440" w:type="dxa"/>
          <w:tcBorders>
            <w:top w:val="single" w:sz="6" w:space="0" w:color="auto"/>
            <w:left w:val="single" w:sz="6" w:space="0" w:color="auto"/>
            <w:bottom w:val="single" w:sz="6" w:space="0" w:color="auto"/>
            <w:right w:val="single" w:sz="6" w:space="0" w:color="auto"/>
          </w:tcBorders>
        </w:tcPr>
        <w:p w:rsidR="00247D57" w:rsidRDefault="00247D57">
          <w:pPr>
            <w:pStyle w:val="Fuzeile"/>
            <w:widowControl w:val="0"/>
            <w:ind w:left="-37"/>
            <w:jc w:val="center"/>
          </w:pPr>
        </w:p>
      </w:tc>
      <w:tc>
        <w:tcPr>
          <w:tcW w:w="1350" w:type="dxa"/>
          <w:tcBorders>
            <w:top w:val="single" w:sz="6" w:space="0" w:color="auto"/>
            <w:left w:val="single" w:sz="6" w:space="0" w:color="auto"/>
            <w:bottom w:val="single" w:sz="6" w:space="0" w:color="auto"/>
            <w:right w:val="single" w:sz="6" w:space="0" w:color="auto"/>
          </w:tcBorders>
        </w:tcPr>
        <w:p w:rsidR="00247D57" w:rsidRDefault="00247D57">
          <w:pPr>
            <w:pStyle w:val="Fuzeile"/>
            <w:widowControl w:val="0"/>
            <w:spacing w:before="40"/>
            <w:ind w:left="-80"/>
            <w:rPr>
              <w:sz w:val="14"/>
            </w:rPr>
          </w:pPr>
          <w:r>
            <w:rPr>
              <w:sz w:val="14"/>
            </w:rPr>
            <w:t>SHEET</w:t>
          </w:r>
        </w:p>
        <w:p w:rsidR="00247D57" w:rsidRDefault="001F37E4">
          <w:pPr>
            <w:ind w:left="-80"/>
            <w:jc w:val="center"/>
          </w:pPr>
          <w:r>
            <w:rPr>
              <w:rStyle w:val="Seitenzahl"/>
            </w:rPr>
            <w:fldChar w:fldCharType="begin"/>
          </w:r>
          <w:r w:rsidR="00247D57">
            <w:rPr>
              <w:rStyle w:val="Seitenzahl"/>
            </w:rPr>
            <w:instrText xml:space="preserve"> PAGE  \* MERGEFORMAT </w:instrText>
          </w:r>
          <w:r>
            <w:rPr>
              <w:rStyle w:val="Seitenzahl"/>
            </w:rPr>
            <w:fldChar w:fldCharType="separate"/>
          </w:r>
          <w:r w:rsidR="003C7EF7">
            <w:rPr>
              <w:rStyle w:val="Seitenzahl"/>
              <w:noProof/>
            </w:rPr>
            <w:t>10</w:t>
          </w:r>
          <w:r>
            <w:rPr>
              <w:rStyle w:val="Seitenzahl"/>
            </w:rPr>
            <w:fldChar w:fldCharType="end"/>
          </w:r>
          <w:r w:rsidR="00247D57">
            <w:rPr>
              <w:rStyle w:val="Seitenzahl"/>
            </w:rPr>
            <w:t xml:space="preserve"> of </w:t>
          </w:r>
          <w:fldSimple w:instr=" NUMPAGES  \* MERGEFORMAT ">
            <w:r w:rsidR="003C7EF7" w:rsidRPr="003C7EF7">
              <w:rPr>
                <w:rStyle w:val="Seitenzahl"/>
                <w:noProof/>
              </w:rPr>
              <w:t>10</w:t>
            </w:r>
          </w:fldSimple>
        </w:p>
      </w:tc>
    </w:tr>
  </w:tbl>
  <w:p w:rsidR="00247D57" w:rsidRDefault="00247D57">
    <w:pPr>
      <w:pStyle w:val="Fuzeile"/>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72" w:type="dxa"/>
      </w:tblCellMar>
      <w:tblLook w:val="0000"/>
    </w:tblPr>
    <w:tblGrid>
      <w:gridCol w:w="2160"/>
      <w:gridCol w:w="893"/>
      <w:gridCol w:w="1267"/>
      <w:gridCol w:w="443"/>
      <w:gridCol w:w="997"/>
      <w:gridCol w:w="1440"/>
      <w:gridCol w:w="1260"/>
      <w:gridCol w:w="180"/>
      <w:gridCol w:w="803"/>
      <w:gridCol w:w="637"/>
    </w:tblGrid>
    <w:tr w:rsidR="00247D57">
      <w:trPr>
        <w:cantSplit/>
        <w:trHeight w:hRule="exact" w:val="792"/>
      </w:trPr>
      <w:tc>
        <w:tcPr>
          <w:tcW w:w="2160" w:type="dxa"/>
          <w:vMerge w:val="restart"/>
        </w:tcPr>
        <w:p w:rsidR="00247D57" w:rsidRDefault="005F4360">
          <w:pPr>
            <w:pStyle w:val="Fuzeile"/>
            <w:widowControl w:val="0"/>
            <w:spacing w:before="40"/>
            <w:ind w:left="-79"/>
            <w:rPr>
              <w:sz w:val="14"/>
            </w:rPr>
          </w:pPr>
          <w:r>
            <w:rPr>
              <w:noProof/>
              <w:sz w:val="14"/>
              <w:lang w:val="de-DE" w:eastAsia="de-DE"/>
            </w:rPr>
            <w:drawing>
              <wp:inline distT="0" distB="0" distL="0" distR="0">
                <wp:extent cx="1257300" cy="485775"/>
                <wp:effectExtent l="19050" t="0" r="0" b="0"/>
                <wp:docPr id="1" name="Bild 1" descr="i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reen"/>
                        <pic:cNvPicPr>
                          <a:picLocks noChangeAspect="1" noChangeArrowheads="1"/>
                        </pic:cNvPicPr>
                      </pic:nvPicPr>
                      <pic:blipFill>
                        <a:blip r:embed="rId1"/>
                        <a:srcRect/>
                        <a:stretch>
                          <a:fillRect/>
                        </a:stretch>
                      </pic:blipFill>
                      <pic:spPr bwMode="auto">
                        <a:xfrm>
                          <a:off x="0" y="0"/>
                          <a:ext cx="1257300" cy="485775"/>
                        </a:xfrm>
                        <a:prstGeom prst="rect">
                          <a:avLst/>
                        </a:prstGeom>
                        <a:noFill/>
                        <a:ln w="9525">
                          <a:noFill/>
                          <a:miter lim="800000"/>
                          <a:headEnd/>
                          <a:tailEnd/>
                        </a:ln>
                      </pic:spPr>
                    </pic:pic>
                  </a:graphicData>
                </a:graphic>
              </wp:inline>
            </w:drawing>
          </w:r>
        </w:p>
      </w:tc>
      <w:tc>
        <w:tcPr>
          <w:tcW w:w="2160" w:type="dxa"/>
          <w:gridSpan w:val="2"/>
          <w:tcBorders>
            <w:bottom w:val="single" w:sz="6" w:space="0" w:color="auto"/>
          </w:tcBorders>
        </w:tcPr>
        <w:p w:rsidR="00247D57" w:rsidRDefault="00247D57">
          <w:pPr>
            <w:pStyle w:val="Fuzeile"/>
            <w:widowControl w:val="0"/>
          </w:pPr>
        </w:p>
        <w:p w:rsidR="00247D57" w:rsidRDefault="00247D57">
          <w:pPr>
            <w:pStyle w:val="Fuzeile"/>
            <w:widowControl w:val="0"/>
            <w:ind w:left="-79"/>
          </w:pPr>
          <w:r>
            <w:t xml:space="preserve">DWN  </w:t>
          </w:r>
          <w:r>
            <w:tab/>
            <w:t>T. Roszhart</w:t>
          </w:r>
        </w:p>
        <w:p w:rsidR="00247D57" w:rsidRDefault="00247D57">
          <w:pPr>
            <w:pStyle w:val="Fuzeile"/>
            <w:widowControl w:val="0"/>
            <w:ind w:left="281"/>
          </w:pPr>
        </w:p>
        <w:p w:rsidR="00247D57" w:rsidRDefault="00247D57">
          <w:pPr>
            <w:pStyle w:val="Fuzeile"/>
            <w:widowControl w:val="0"/>
            <w:ind w:left="281"/>
          </w:pPr>
          <w:r>
            <w:t>Axel Meyer</w:t>
          </w:r>
        </w:p>
      </w:tc>
      <w:tc>
        <w:tcPr>
          <w:tcW w:w="5760" w:type="dxa"/>
          <w:gridSpan w:val="7"/>
        </w:tcPr>
        <w:p w:rsidR="00247D57" w:rsidRDefault="00265822">
          <w:pPr>
            <w:pStyle w:val="Fuzeile"/>
            <w:widowControl w:val="0"/>
            <w:ind w:left="-79"/>
            <w:jc w:val="center"/>
          </w:pPr>
          <w:r>
            <w:rPr>
              <w:sz w:val="24"/>
            </w:rPr>
            <w:t>igreen consortium</w:t>
          </w:r>
        </w:p>
      </w:tc>
    </w:tr>
    <w:tr w:rsidR="00247D57">
      <w:trPr>
        <w:cantSplit/>
        <w:trHeight w:hRule="exact" w:val="864"/>
      </w:trPr>
      <w:tc>
        <w:tcPr>
          <w:tcW w:w="2160" w:type="dxa"/>
          <w:vMerge/>
        </w:tcPr>
        <w:p w:rsidR="00247D57" w:rsidRDefault="00247D57">
          <w:pPr>
            <w:pStyle w:val="Fuzeile"/>
            <w:widowControl w:val="0"/>
            <w:rPr>
              <w:sz w:val="12"/>
            </w:rPr>
          </w:pPr>
        </w:p>
      </w:tc>
      <w:tc>
        <w:tcPr>
          <w:tcW w:w="2160" w:type="dxa"/>
          <w:gridSpan w:val="2"/>
          <w:tcBorders>
            <w:top w:val="single" w:sz="6" w:space="0" w:color="auto"/>
          </w:tcBorders>
        </w:tcPr>
        <w:p w:rsidR="00247D57" w:rsidRDefault="00247D57">
          <w:pPr>
            <w:pStyle w:val="Fuzeile"/>
            <w:widowControl w:val="0"/>
          </w:pPr>
          <w:r>
            <w:tab/>
          </w:r>
        </w:p>
        <w:p w:rsidR="00247D57" w:rsidRDefault="00247D57">
          <w:pPr>
            <w:pStyle w:val="Fuzeile"/>
            <w:widowControl w:val="0"/>
            <w:ind w:left="-79"/>
          </w:pPr>
          <w:r>
            <w:t xml:space="preserve">ENG </w:t>
          </w:r>
        </w:p>
        <w:p w:rsidR="00247D57" w:rsidRDefault="00247D57">
          <w:pPr>
            <w:pStyle w:val="Fuzeile"/>
            <w:widowControl w:val="0"/>
            <w:ind w:left="-79"/>
          </w:pPr>
          <w:r>
            <w:tab/>
            <w:t>T. Roszhart</w:t>
          </w:r>
        </w:p>
        <w:p w:rsidR="00247D57" w:rsidRDefault="00247D57">
          <w:pPr>
            <w:pStyle w:val="Fuzeile"/>
            <w:widowControl w:val="0"/>
            <w:ind w:left="281"/>
          </w:pPr>
          <w:r>
            <w:t>Axel Meyer</w:t>
          </w:r>
        </w:p>
        <w:p w:rsidR="00B3628C" w:rsidRDefault="00B3628C">
          <w:pPr>
            <w:pStyle w:val="Fuzeile"/>
            <w:widowControl w:val="0"/>
            <w:ind w:left="281"/>
          </w:pPr>
        </w:p>
        <w:p w:rsidR="00247D57" w:rsidRDefault="00247D57">
          <w:pPr>
            <w:pStyle w:val="Fuzeile"/>
            <w:widowControl w:val="0"/>
          </w:pPr>
        </w:p>
      </w:tc>
      <w:tc>
        <w:tcPr>
          <w:tcW w:w="5760" w:type="dxa"/>
          <w:gridSpan w:val="7"/>
        </w:tcPr>
        <w:p w:rsidR="00247D57" w:rsidRDefault="00247D57">
          <w:pPr>
            <w:pStyle w:val="Fuzeile"/>
            <w:widowControl w:val="0"/>
            <w:ind w:left="-79"/>
            <w:rPr>
              <w:sz w:val="14"/>
            </w:rPr>
          </w:pPr>
          <w:r>
            <w:rPr>
              <w:sz w:val="14"/>
            </w:rPr>
            <w:t>NAME</w:t>
          </w:r>
        </w:p>
        <w:p w:rsidR="00247D57" w:rsidRDefault="00247D57">
          <w:pPr>
            <w:pStyle w:val="Fuzeile"/>
            <w:widowControl w:val="0"/>
            <w:ind w:left="-79"/>
            <w:jc w:val="center"/>
            <w:rPr>
              <w:b/>
              <w:caps w:val="0"/>
              <w:sz w:val="24"/>
            </w:rPr>
          </w:pPr>
          <w:r>
            <w:rPr>
              <w:b/>
              <w:caps w:val="0"/>
              <w:sz w:val="24"/>
            </w:rPr>
            <w:t>System Specification</w:t>
          </w:r>
        </w:p>
        <w:p w:rsidR="00247D57" w:rsidRDefault="00265822">
          <w:pPr>
            <w:ind w:left="-79"/>
            <w:jc w:val="center"/>
          </w:pPr>
          <w:r>
            <w:rPr>
              <w:rFonts w:ascii="Helvetica" w:hAnsi="Helvetica"/>
              <w:b/>
              <w:caps/>
            </w:rPr>
            <w:t>iGreen machineconnector</w:t>
          </w:r>
        </w:p>
      </w:tc>
    </w:tr>
    <w:tr w:rsidR="00247D57">
      <w:trPr>
        <w:cantSplit/>
        <w:trHeight w:hRule="exact" w:val="720"/>
      </w:trPr>
      <w:tc>
        <w:tcPr>
          <w:tcW w:w="2160" w:type="dxa"/>
        </w:tcPr>
        <w:p w:rsidR="00247D57" w:rsidRDefault="00247D57"/>
        <w:p w:rsidR="00247D57" w:rsidRDefault="00247D57" w:rsidP="007537ED">
          <w:pPr>
            <w:pStyle w:val="Fuzeile"/>
            <w:widowControl w:val="0"/>
            <w:ind w:left="25"/>
            <w:jc w:val="both"/>
            <w:rPr>
              <w:sz w:val="18"/>
            </w:rPr>
          </w:pPr>
        </w:p>
        <w:p w:rsidR="00247D57" w:rsidRDefault="00247D57">
          <w:pPr>
            <w:pStyle w:val="Fuzeile"/>
            <w:widowControl w:val="0"/>
            <w:rPr>
              <w:sz w:val="18"/>
            </w:rPr>
          </w:pPr>
        </w:p>
      </w:tc>
      <w:tc>
        <w:tcPr>
          <w:tcW w:w="893" w:type="dxa"/>
        </w:tcPr>
        <w:p w:rsidR="00247D57" w:rsidRDefault="00247D57">
          <w:pPr>
            <w:pStyle w:val="Fuzeile"/>
            <w:widowControl w:val="0"/>
            <w:ind w:left="-79"/>
          </w:pPr>
        </w:p>
      </w:tc>
      <w:tc>
        <w:tcPr>
          <w:tcW w:w="1267" w:type="dxa"/>
        </w:tcPr>
        <w:p w:rsidR="00247D57" w:rsidRDefault="00247D57">
          <w:pPr>
            <w:pStyle w:val="Fuzeile"/>
            <w:widowControl w:val="0"/>
            <w:ind w:left="-72"/>
            <w:rPr>
              <w:sz w:val="14"/>
            </w:rPr>
          </w:pPr>
          <w:r>
            <w:rPr>
              <w:sz w:val="14"/>
            </w:rPr>
            <w:t>DESIGN CONTROL</w:t>
          </w:r>
        </w:p>
        <w:p w:rsidR="00247D57" w:rsidRDefault="00247D57">
          <w:pPr>
            <w:pStyle w:val="Fuzeile"/>
            <w:widowControl w:val="0"/>
            <w:ind w:left="-72"/>
            <w:jc w:val="center"/>
          </w:pPr>
        </w:p>
      </w:tc>
      <w:tc>
        <w:tcPr>
          <w:tcW w:w="443" w:type="dxa"/>
        </w:tcPr>
        <w:p w:rsidR="00247D57" w:rsidRDefault="00247D57">
          <w:pPr>
            <w:pStyle w:val="Fuzeile"/>
            <w:widowControl w:val="0"/>
            <w:ind w:left="-79"/>
            <w:rPr>
              <w:sz w:val="14"/>
            </w:rPr>
          </w:pPr>
          <w:r>
            <w:rPr>
              <w:sz w:val="14"/>
            </w:rPr>
            <w:t>SIZE</w:t>
          </w:r>
        </w:p>
        <w:p w:rsidR="00247D57" w:rsidRDefault="00247D57">
          <w:pPr>
            <w:pStyle w:val="Fuzeile"/>
            <w:widowControl w:val="0"/>
            <w:spacing w:before="180"/>
            <w:ind w:left="-79"/>
            <w:jc w:val="center"/>
          </w:pPr>
          <w:r>
            <w:t>A</w:t>
          </w:r>
        </w:p>
      </w:tc>
      <w:tc>
        <w:tcPr>
          <w:tcW w:w="997" w:type="dxa"/>
        </w:tcPr>
        <w:p w:rsidR="00247D57" w:rsidRDefault="00247D57">
          <w:pPr>
            <w:pStyle w:val="Fuzeile"/>
            <w:widowControl w:val="0"/>
            <w:ind w:left="-79"/>
            <w:rPr>
              <w:sz w:val="14"/>
            </w:rPr>
          </w:pPr>
          <w:r>
            <w:rPr>
              <w:sz w:val="14"/>
            </w:rPr>
            <w:t>CAGE CODE</w:t>
          </w:r>
        </w:p>
        <w:p w:rsidR="00247D57" w:rsidRDefault="00247D57">
          <w:pPr>
            <w:pStyle w:val="Fuzeile"/>
            <w:widowControl w:val="0"/>
            <w:ind w:left="-79"/>
            <w:rPr>
              <w:sz w:val="14"/>
            </w:rPr>
          </w:pPr>
        </w:p>
      </w:tc>
      <w:tc>
        <w:tcPr>
          <w:tcW w:w="2700" w:type="dxa"/>
          <w:gridSpan w:val="2"/>
        </w:tcPr>
        <w:p w:rsidR="00247D57" w:rsidRDefault="00247D57">
          <w:pPr>
            <w:pStyle w:val="Fuzeile"/>
            <w:widowControl w:val="0"/>
            <w:ind w:left="-79"/>
            <w:rPr>
              <w:sz w:val="14"/>
            </w:rPr>
          </w:pPr>
          <w:r>
            <w:rPr>
              <w:sz w:val="14"/>
            </w:rPr>
            <w:t>PART NUMBER</w:t>
          </w:r>
        </w:p>
        <w:p w:rsidR="00247D57" w:rsidRDefault="00247D57">
          <w:pPr>
            <w:pStyle w:val="Fuzeile"/>
            <w:widowControl w:val="0"/>
            <w:spacing w:before="100"/>
            <w:ind w:left="-79"/>
            <w:jc w:val="center"/>
          </w:pPr>
          <w:r>
            <w:rPr>
              <w:b/>
              <w:sz w:val="28"/>
            </w:rPr>
            <w:t>TBD</w:t>
          </w:r>
        </w:p>
      </w:tc>
      <w:tc>
        <w:tcPr>
          <w:tcW w:w="983" w:type="dxa"/>
          <w:gridSpan w:val="2"/>
        </w:tcPr>
        <w:p w:rsidR="00247D57" w:rsidRDefault="00247D57">
          <w:pPr>
            <w:pStyle w:val="Fuzeile"/>
            <w:widowControl w:val="0"/>
            <w:ind w:left="-79"/>
            <w:rPr>
              <w:sz w:val="14"/>
            </w:rPr>
          </w:pPr>
          <w:r>
            <w:rPr>
              <w:sz w:val="14"/>
            </w:rPr>
            <w:t>VERSION</w:t>
          </w:r>
        </w:p>
        <w:p w:rsidR="00247D57" w:rsidRDefault="00247D57">
          <w:pPr>
            <w:pStyle w:val="Fuzeile"/>
            <w:widowControl w:val="0"/>
            <w:spacing w:before="180"/>
            <w:ind w:left="-79"/>
            <w:jc w:val="center"/>
          </w:pPr>
          <w:r>
            <w:t>PC10</w:t>
          </w:r>
        </w:p>
      </w:tc>
      <w:tc>
        <w:tcPr>
          <w:tcW w:w="637" w:type="dxa"/>
        </w:tcPr>
        <w:p w:rsidR="00247D57" w:rsidRDefault="00247D57">
          <w:pPr>
            <w:pStyle w:val="Fuzeile"/>
            <w:widowControl w:val="0"/>
            <w:ind w:left="-72"/>
            <w:rPr>
              <w:sz w:val="14"/>
            </w:rPr>
          </w:pPr>
          <w:r>
            <w:rPr>
              <w:sz w:val="14"/>
            </w:rPr>
            <w:t>REV</w:t>
          </w:r>
        </w:p>
        <w:p w:rsidR="00247D57" w:rsidRDefault="00265822">
          <w:pPr>
            <w:pStyle w:val="Fuzeile"/>
            <w:widowControl w:val="0"/>
            <w:spacing w:before="100"/>
            <w:ind w:left="-72"/>
            <w:jc w:val="center"/>
          </w:pPr>
          <w:r>
            <w:rPr>
              <w:b/>
              <w:sz w:val="28"/>
            </w:rPr>
            <w:t>A</w:t>
          </w:r>
        </w:p>
      </w:tc>
    </w:tr>
    <w:tr w:rsidR="00247D57">
      <w:trPr>
        <w:cantSplit/>
        <w:trHeight w:hRule="exact" w:val="576"/>
      </w:trPr>
      <w:tc>
        <w:tcPr>
          <w:tcW w:w="2160" w:type="dxa"/>
        </w:tcPr>
        <w:p w:rsidR="00247D57" w:rsidRDefault="00247D57">
          <w:pPr>
            <w:pStyle w:val="Fuzeile"/>
            <w:widowControl w:val="0"/>
            <w:rPr>
              <w:sz w:val="18"/>
            </w:rPr>
          </w:pPr>
        </w:p>
        <w:p w:rsidR="00247D57" w:rsidRDefault="00247D57">
          <w:pPr>
            <w:pStyle w:val="Fuzeile"/>
            <w:widowControl w:val="0"/>
            <w:rPr>
              <w:sz w:val="18"/>
            </w:rPr>
          </w:pPr>
        </w:p>
      </w:tc>
      <w:tc>
        <w:tcPr>
          <w:tcW w:w="893" w:type="dxa"/>
        </w:tcPr>
        <w:p w:rsidR="00247D57" w:rsidRDefault="00247D57">
          <w:pPr>
            <w:pStyle w:val="Fuzeile"/>
            <w:widowControl w:val="0"/>
          </w:pPr>
        </w:p>
      </w:tc>
      <w:tc>
        <w:tcPr>
          <w:tcW w:w="1267" w:type="dxa"/>
        </w:tcPr>
        <w:p w:rsidR="00247D57" w:rsidRDefault="00247D57">
          <w:pPr>
            <w:pStyle w:val="Fuzeile"/>
            <w:widowControl w:val="0"/>
            <w:ind w:left="-72"/>
            <w:rPr>
              <w:sz w:val="14"/>
            </w:rPr>
          </w:pPr>
          <w:r>
            <w:rPr>
              <w:sz w:val="14"/>
            </w:rPr>
            <w:t>TERM CODE</w:t>
          </w:r>
        </w:p>
        <w:p w:rsidR="00247D57" w:rsidRDefault="00247D57">
          <w:pPr>
            <w:pStyle w:val="Fuzeile"/>
            <w:widowControl w:val="0"/>
            <w:spacing w:before="60"/>
            <w:ind w:left="-72"/>
            <w:jc w:val="center"/>
          </w:pPr>
          <w:r>
            <w:t>2790 - 10</w:t>
          </w:r>
        </w:p>
      </w:tc>
      <w:tc>
        <w:tcPr>
          <w:tcW w:w="1440" w:type="dxa"/>
          <w:gridSpan w:val="2"/>
        </w:tcPr>
        <w:p w:rsidR="00247D57" w:rsidRDefault="00247D57">
          <w:pPr>
            <w:pStyle w:val="Fuzeile"/>
            <w:widowControl w:val="0"/>
            <w:ind w:left="-79"/>
            <w:rPr>
              <w:sz w:val="14"/>
            </w:rPr>
          </w:pPr>
          <w:r>
            <w:rPr>
              <w:sz w:val="14"/>
            </w:rPr>
            <w:t>SCALE</w:t>
          </w:r>
        </w:p>
        <w:p w:rsidR="00247D57" w:rsidRDefault="00247D57">
          <w:pPr>
            <w:pStyle w:val="Fuzeile"/>
            <w:widowControl w:val="0"/>
            <w:spacing w:before="60"/>
            <w:ind w:left="-79"/>
            <w:jc w:val="center"/>
          </w:pPr>
          <w:r>
            <w:t>NONE</w:t>
          </w:r>
        </w:p>
      </w:tc>
      <w:tc>
        <w:tcPr>
          <w:tcW w:w="1440" w:type="dxa"/>
        </w:tcPr>
        <w:p w:rsidR="00247D57" w:rsidRDefault="00247D57">
          <w:pPr>
            <w:pStyle w:val="Fuzeile"/>
            <w:widowControl w:val="0"/>
          </w:pPr>
        </w:p>
        <w:p w:rsidR="00247D57" w:rsidRDefault="00247D57">
          <w:pPr>
            <w:pStyle w:val="Fuzeile"/>
            <w:widowControl w:val="0"/>
            <w:spacing w:before="60"/>
            <w:ind w:left="-79"/>
            <w:jc w:val="center"/>
          </w:pPr>
          <w:r>
            <w:t>METRIC</w:t>
          </w:r>
        </w:p>
      </w:tc>
      <w:tc>
        <w:tcPr>
          <w:tcW w:w="1440" w:type="dxa"/>
          <w:gridSpan w:val="2"/>
        </w:tcPr>
        <w:p w:rsidR="00247D57" w:rsidRDefault="005F4360">
          <w:pPr>
            <w:pStyle w:val="Fuzeile"/>
            <w:widowControl w:val="0"/>
            <w:ind w:left="-79"/>
          </w:pPr>
          <w:r>
            <w:rPr>
              <w:noProof/>
              <w:lang w:val="de-DE" w:eastAsia="de-DE"/>
            </w:rPr>
            <w:drawing>
              <wp:inline distT="0" distB="0" distL="0" distR="0">
                <wp:extent cx="419100" cy="266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r="9875" b="10948"/>
                        <a:stretch>
                          <a:fillRect/>
                        </a:stretch>
                      </pic:blipFill>
                      <pic:spPr bwMode="auto">
                        <a:xfrm>
                          <a:off x="0" y="0"/>
                          <a:ext cx="419100" cy="266700"/>
                        </a:xfrm>
                        <a:prstGeom prst="rect">
                          <a:avLst/>
                        </a:prstGeom>
                        <a:noFill/>
                        <a:ln w="9525">
                          <a:noFill/>
                          <a:miter lim="800000"/>
                          <a:headEnd/>
                          <a:tailEnd/>
                        </a:ln>
                      </pic:spPr>
                    </pic:pic>
                  </a:graphicData>
                </a:graphic>
              </wp:inline>
            </w:drawing>
          </w:r>
        </w:p>
      </w:tc>
      <w:tc>
        <w:tcPr>
          <w:tcW w:w="1440" w:type="dxa"/>
          <w:gridSpan w:val="2"/>
        </w:tcPr>
        <w:p w:rsidR="00247D57" w:rsidRDefault="00247D57">
          <w:pPr>
            <w:pStyle w:val="Fuzeile"/>
            <w:widowControl w:val="0"/>
            <w:ind w:left="-79"/>
            <w:rPr>
              <w:sz w:val="14"/>
            </w:rPr>
          </w:pPr>
          <w:r>
            <w:rPr>
              <w:sz w:val="14"/>
            </w:rPr>
            <w:t>Total SHEETs</w:t>
          </w:r>
        </w:p>
        <w:p w:rsidR="00247D57" w:rsidRDefault="001F37E4">
          <w:pPr>
            <w:pStyle w:val="Fuzeile"/>
            <w:widowControl w:val="0"/>
            <w:spacing w:before="60"/>
            <w:ind w:left="-79"/>
            <w:jc w:val="center"/>
          </w:pPr>
          <w:fldSimple w:instr=" NUMPAGES ">
            <w:r w:rsidR="00DC66B3">
              <w:rPr>
                <w:noProof/>
              </w:rPr>
              <w:t>10</w:t>
            </w:r>
          </w:fldSimple>
        </w:p>
      </w:tc>
    </w:tr>
  </w:tbl>
  <w:p w:rsidR="00247D57" w:rsidRDefault="00247D57">
    <w:pPr>
      <w:pStyle w:val="Fuzeile"/>
      <w:pBdr>
        <w:top w:val="single" w:sz="6" w:space="1" w:color="auto"/>
      </w:pBdr>
      <w:spacing w:after="600"/>
      <w:ind w:left="-840" w:right="-8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DE" w:rsidRDefault="006022DE">
      <w:r>
        <w:separator/>
      </w:r>
    </w:p>
  </w:footnote>
  <w:footnote w:type="continuationSeparator" w:id="0">
    <w:p w:rsidR="006022DE" w:rsidRDefault="00602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7" w:rsidRDefault="001F37E4">
    <w:pPr>
      <w:pStyle w:val="Kopfzeile"/>
    </w:pPr>
    <w:r w:rsidRPr="001F37E4">
      <w:rPr>
        <w:noProof/>
      </w:rPr>
      <w:pict>
        <v:rect id="_x0000_s2049" style="position:absolute;left:0;text-align:left;margin-left:36pt;margin-top:95.1pt;width:540pt;height:24pt;z-index:251657216;mso-position-horizontal-relative:page;mso-position-vertical-relative:page" o:allowincell="f" fillcolor="#e5e5e5" stroked="f" strokecolor="#e5e5e5">
          <w10:wrap anchorx="page" anchory="page"/>
          <w10:anchorlock/>
        </v:rect>
      </w:pict>
    </w:r>
    <w:r w:rsidRPr="001F37E4">
      <w:rPr>
        <w:noProof/>
      </w:rPr>
      <w:pict>
        <v:rect id="_x0000_s2050" style="position:absolute;left:0;text-align:left;margin-left:145.2pt;margin-top:30pt;width:8.4pt;height:78pt;z-index:251658240;mso-position-horizontal-relative:page;mso-position-vertical-relative:page" o:allowincell="f" filled="f" stroked="f" strokecolor="white" strokeweight="6pt">
          <v:textbox style="mso-next-textbox:#_x0000_s2050" inset="0,0,0,0">
            <w:txbxContent>
              <w:p w:rsidR="00247D57" w:rsidRDefault="00247D57">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247D57" w:rsidRDefault="00247D57"/>
            </w:txbxContent>
          </v:textbox>
          <w10:wrap anchorx="page"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7" w:rsidRDefault="00247D57">
    <w:pPr>
      <w:pStyle w:val="Kopfzeil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58BB"/>
    <w:multiLevelType w:val="multilevel"/>
    <w:tmpl w:val="0AB2AE40"/>
    <w:lvl w:ilvl="0">
      <w:start w:val="1"/>
      <w:numFmt w:val="decimal"/>
      <w:lvlText w:val="%1."/>
      <w:lvlJc w:val="left"/>
      <w:pPr>
        <w:tabs>
          <w:tab w:val="num" w:pos="360"/>
        </w:tabs>
        <w:ind w:left="288" w:hanging="288"/>
      </w:pPr>
      <w:rPr>
        <w:rFonts w:hint="default"/>
      </w:rPr>
    </w:lvl>
    <w:lvl w:ilvl="1">
      <w:start w:val="1"/>
      <w:numFmt w:val="decimal"/>
      <w:lvlText w:val="%1.%2."/>
      <w:lvlJc w:val="left"/>
      <w:pPr>
        <w:tabs>
          <w:tab w:val="num" w:pos="1008"/>
        </w:tabs>
        <w:ind w:left="576" w:hanging="288"/>
      </w:pPr>
      <w:rPr>
        <w:rFonts w:hint="default"/>
      </w:rPr>
    </w:lvl>
    <w:lvl w:ilvl="2">
      <w:start w:val="1"/>
      <w:numFmt w:val="decimal"/>
      <w:suff w:val="space"/>
      <w:lvlText w:val="%1.%2.%3."/>
      <w:lvlJc w:val="left"/>
      <w:pPr>
        <w:ind w:left="864" w:hanging="288"/>
      </w:pPr>
      <w:rPr>
        <w:rFonts w:hint="default"/>
      </w:rPr>
    </w:lvl>
    <w:lvl w:ilvl="3">
      <w:start w:val="1"/>
      <w:numFmt w:val="decimal"/>
      <w:lvlText w:val="%1.%2.%3.%4."/>
      <w:lvlJc w:val="left"/>
      <w:pPr>
        <w:tabs>
          <w:tab w:val="num" w:pos="1944"/>
        </w:tabs>
        <w:ind w:left="1152" w:hanging="288"/>
      </w:pPr>
      <w:rPr>
        <w:rFonts w:hint="default"/>
      </w:rPr>
    </w:lvl>
    <w:lvl w:ilvl="4">
      <w:start w:val="1"/>
      <w:numFmt w:val="decimal"/>
      <w:pStyle w:val="berschrift5"/>
      <w:lvlText w:val="%1.%2.%3.%4.%5."/>
      <w:lvlJc w:val="left"/>
      <w:pPr>
        <w:tabs>
          <w:tab w:val="num" w:pos="2592"/>
        </w:tabs>
        <w:ind w:left="1440" w:hanging="288"/>
      </w:pPr>
      <w:rPr>
        <w:rFonts w:hint="default"/>
      </w:rPr>
    </w:lvl>
    <w:lvl w:ilvl="5">
      <w:start w:val="1"/>
      <w:numFmt w:val="decimal"/>
      <w:lvlText w:val="%1.%2.%3.%4.%5.%6."/>
      <w:lvlJc w:val="left"/>
      <w:pPr>
        <w:tabs>
          <w:tab w:val="num" w:pos="2880"/>
        </w:tabs>
        <w:ind w:left="1728" w:hanging="288"/>
      </w:pPr>
      <w:rPr>
        <w:rFonts w:hint="default"/>
      </w:rPr>
    </w:lvl>
    <w:lvl w:ilvl="6">
      <w:start w:val="1"/>
      <w:numFmt w:val="decimal"/>
      <w:pStyle w:val="berschrift6"/>
      <w:lvlText w:val="%1.%2.%3.%4.%5.%6.%7."/>
      <w:lvlJc w:val="left"/>
      <w:pPr>
        <w:tabs>
          <w:tab w:val="num" w:pos="3528"/>
        </w:tabs>
        <w:ind w:left="2016" w:hanging="288"/>
      </w:pPr>
      <w:rPr>
        <w:rFonts w:hint="default"/>
      </w:rPr>
    </w:lvl>
    <w:lvl w:ilvl="7">
      <w:start w:val="1"/>
      <w:numFmt w:val="decimal"/>
      <w:pStyle w:val="berschrift7"/>
      <w:lvlText w:val="%1.%2.%3.%4.%5.%6.%7.%8."/>
      <w:lvlJc w:val="left"/>
      <w:pPr>
        <w:tabs>
          <w:tab w:val="num" w:pos="3816"/>
        </w:tabs>
        <w:ind w:left="2592" w:hanging="576"/>
      </w:pPr>
      <w:rPr>
        <w:rFonts w:hint="default"/>
      </w:rPr>
    </w:lvl>
    <w:lvl w:ilvl="8">
      <w:start w:val="1"/>
      <w:numFmt w:val="decimal"/>
      <w:pStyle w:val="berschrift8"/>
      <w:suff w:val="space"/>
      <w:lvlText w:val="%1.%2.%3.%4.%5.%6.%7.%8.%9."/>
      <w:lvlJc w:val="left"/>
      <w:pPr>
        <w:ind w:left="4320" w:hanging="1440"/>
      </w:pPr>
      <w:rPr>
        <w:rFonts w:hint="default"/>
      </w:rPr>
    </w:lvl>
  </w:abstractNum>
  <w:abstractNum w:abstractNumId="1">
    <w:nsid w:val="37BE23B3"/>
    <w:multiLevelType w:val="hybridMultilevel"/>
    <w:tmpl w:val="7FC0640A"/>
    <w:lvl w:ilvl="0" w:tplc="5E649554">
      <w:start w:val="1"/>
      <w:numFmt w:val="bullet"/>
      <w:lvlText w:val="-"/>
      <w:lvlJc w:val="left"/>
      <w:pPr>
        <w:tabs>
          <w:tab w:val="num" w:pos="720"/>
        </w:tabs>
        <w:ind w:left="720" w:hanging="360"/>
      </w:pPr>
      <w:rPr>
        <w:rFonts w:ascii="Times New Roman" w:hAnsi="Times New Roman" w:hint="default"/>
      </w:rPr>
    </w:lvl>
    <w:lvl w:ilvl="1" w:tplc="5F5A8F9C" w:tentative="1">
      <w:start w:val="1"/>
      <w:numFmt w:val="bullet"/>
      <w:lvlText w:val="-"/>
      <w:lvlJc w:val="left"/>
      <w:pPr>
        <w:tabs>
          <w:tab w:val="num" w:pos="1440"/>
        </w:tabs>
        <w:ind w:left="1440" w:hanging="360"/>
      </w:pPr>
      <w:rPr>
        <w:rFonts w:ascii="Times New Roman" w:hAnsi="Times New Roman" w:hint="default"/>
      </w:rPr>
    </w:lvl>
    <w:lvl w:ilvl="2" w:tplc="F74A5CE8" w:tentative="1">
      <w:start w:val="1"/>
      <w:numFmt w:val="bullet"/>
      <w:lvlText w:val="-"/>
      <w:lvlJc w:val="left"/>
      <w:pPr>
        <w:tabs>
          <w:tab w:val="num" w:pos="2160"/>
        </w:tabs>
        <w:ind w:left="2160" w:hanging="360"/>
      </w:pPr>
      <w:rPr>
        <w:rFonts w:ascii="Times New Roman" w:hAnsi="Times New Roman" w:hint="default"/>
      </w:rPr>
    </w:lvl>
    <w:lvl w:ilvl="3" w:tplc="CC08F8A4" w:tentative="1">
      <w:start w:val="1"/>
      <w:numFmt w:val="bullet"/>
      <w:lvlText w:val="-"/>
      <w:lvlJc w:val="left"/>
      <w:pPr>
        <w:tabs>
          <w:tab w:val="num" w:pos="2880"/>
        </w:tabs>
        <w:ind w:left="2880" w:hanging="360"/>
      </w:pPr>
      <w:rPr>
        <w:rFonts w:ascii="Times New Roman" w:hAnsi="Times New Roman" w:hint="default"/>
      </w:rPr>
    </w:lvl>
    <w:lvl w:ilvl="4" w:tplc="4836AD4E" w:tentative="1">
      <w:start w:val="1"/>
      <w:numFmt w:val="bullet"/>
      <w:lvlText w:val="-"/>
      <w:lvlJc w:val="left"/>
      <w:pPr>
        <w:tabs>
          <w:tab w:val="num" w:pos="3600"/>
        </w:tabs>
        <w:ind w:left="3600" w:hanging="360"/>
      </w:pPr>
      <w:rPr>
        <w:rFonts w:ascii="Times New Roman" w:hAnsi="Times New Roman" w:hint="default"/>
      </w:rPr>
    </w:lvl>
    <w:lvl w:ilvl="5" w:tplc="2ADA35B2" w:tentative="1">
      <w:start w:val="1"/>
      <w:numFmt w:val="bullet"/>
      <w:lvlText w:val="-"/>
      <w:lvlJc w:val="left"/>
      <w:pPr>
        <w:tabs>
          <w:tab w:val="num" w:pos="4320"/>
        </w:tabs>
        <w:ind w:left="4320" w:hanging="360"/>
      </w:pPr>
      <w:rPr>
        <w:rFonts w:ascii="Times New Roman" w:hAnsi="Times New Roman" w:hint="default"/>
      </w:rPr>
    </w:lvl>
    <w:lvl w:ilvl="6" w:tplc="52E47E10" w:tentative="1">
      <w:start w:val="1"/>
      <w:numFmt w:val="bullet"/>
      <w:lvlText w:val="-"/>
      <w:lvlJc w:val="left"/>
      <w:pPr>
        <w:tabs>
          <w:tab w:val="num" w:pos="5040"/>
        </w:tabs>
        <w:ind w:left="5040" w:hanging="360"/>
      </w:pPr>
      <w:rPr>
        <w:rFonts w:ascii="Times New Roman" w:hAnsi="Times New Roman" w:hint="default"/>
      </w:rPr>
    </w:lvl>
    <w:lvl w:ilvl="7" w:tplc="CE62FD6A" w:tentative="1">
      <w:start w:val="1"/>
      <w:numFmt w:val="bullet"/>
      <w:lvlText w:val="-"/>
      <w:lvlJc w:val="left"/>
      <w:pPr>
        <w:tabs>
          <w:tab w:val="num" w:pos="5760"/>
        </w:tabs>
        <w:ind w:left="5760" w:hanging="360"/>
      </w:pPr>
      <w:rPr>
        <w:rFonts w:ascii="Times New Roman" w:hAnsi="Times New Roman" w:hint="default"/>
      </w:rPr>
    </w:lvl>
    <w:lvl w:ilvl="8" w:tplc="5170C9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511E0D"/>
    <w:multiLevelType w:val="multilevel"/>
    <w:tmpl w:val="368CEF3E"/>
    <w:lvl w:ilvl="0">
      <w:start w:val="1"/>
      <w:numFmt w:val="decimal"/>
      <w:pStyle w:val="SectionLabel"/>
      <w:lvlText w:val="%1."/>
      <w:lvlJc w:val="left"/>
      <w:pPr>
        <w:tabs>
          <w:tab w:val="num" w:pos="360"/>
        </w:tabs>
        <w:ind w:left="288" w:hanging="288"/>
      </w:pPr>
      <w:rPr>
        <w:rFonts w:hint="default"/>
      </w:rPr>
    </w:lvl>
    <w:lvl w:ilvl="1">
      <w:start w:val="1"/>
      <w:numFmt w:val="decimal"/>
      <w:pStyle w:val="berschrift1"/>
      <w:lvlText w:val="%1.%2."/>
      <w:lvlJc w:val="left"/>
      <w:pPr>
        <w:tabs>
          <w:tab w:val="num" w:pos="1008"/>
        </w:tabs>
        <w:ind w:left="576" w:hanging="288"/>
      </w:pPr>
      <w:rPr>
        <w:rFonts w:hint="default"/>
      </w:rPr>
    </w:lvl>
    <w:lvl w:ilvl="2">
      <w:start w:val="1"/>
      <w:numFmt w:val="decimal"/>
      <w:pStyle w:val="berschrift2"/>
      <w:suff w:val="space"/>
      <w:lvlText w:val="%1.%2.%3."/>
      <w:lvlJc w:val="left"/>
      <w:pPr>
        <w:ind w:left="864" w:hanging="288"/>
      </w:pPr>
      <w:rPr>
        <w:rFonts w:hint="default"/>
      </w:rPr>
    </w:lvl>
    <w:lvl w:ilvl="3">
      <w:start w:val="1"/>
      <w:numFmt w:val="decimal"/>
      <w:pStyle w:val="berschrift3"/>
      <w:lvlText w:val="%1.%2.%3.%4."/>
      <w:lvlJc w:val="left"/>
      <w:pPr>
        <w:tabs>
          <w:tab w:val="num" w:pos="2304"/>
        </w:tabs>
        <w:ind w:left="1152" w:hanging="288"/>
      </w:pPr>
      <w:rPr>
        <w:rFonts w:hint="default"/>
      </w:rPr>
    </w:lvl>
    <w:lvl w:ilvl="4">
      <w:start w:val="1"/>
      <w:numFmt w:val="decimal"/>
      <w:pStyle w:val="berschrift4"/>
      <w:lvlText w:val="%1.%2.%3.%4.%5."/>
      <w:lvlJc w:val="left"/>
      <w:pPr>
        <w:tabs>
          <w:tab w:val="num" w:pos="2952"/>
        </w:tabs>
        <w:ind w:left="1440" w:hanging="288"/>
      </w:pPr>
      <w:rPr>
        <w:rFonts w:hint="default"/>
      </w:rPr>
    </w:lvl>
    <w:lvl w:ilvl="5">
      <w:start w:val="1"/>
      <w:numFmt w:val="decimal"/>
      <w:lvlText w:val="%1.%2.%3.%4.%5.%6."/>
      <w:lvlJc w:val="left"/>
      <w:pPr>
        <w:tabs>
          <w:tab w:val="num" w:pos="2880"/>
        </w:tabs>
        <w:ind w:left="1728" w:hanging="288"/>
      </w:pPr>
      <w:rPr>
        <w:rFonts w:hint="default"/>
      </w:rPr>
    </w:lvl>
    <w:lvl w:ilvl="6">
      <w:start w:val="1"/>
      <w:numFmt w:val="decimal"/>
      <w:lvlText w:val="%1.%2.%3.%4.%5.%6.%7."/>
      <w:lvlJc w:val="left"/>
      <w:pPr>
        <w:tabs>
          <w:tab w:val="num" w:pos="3528"/>
        </w:tabs>
        <w:ind w:left="2016" w:hanging="288"/>
      </w:pPr>
      <w:rPr>
        <w:rFonts w:hint="default"/>
      </w:rPr>
    </w:lvl>
    <w:lvl w:ilvl="7">
      <w:start w:val="1"/>
      <w:numFmt w:val="decimal"/>
      <w:lvlText w:val="%1.%2.%3.%4.%5.%6.%7.%8."/>
      <w:lvlJc w:val="left"/>
      <w:pPr>
        <w:tabs>
          <w:tab w:val="num" w:pos="3816"/>
        </w:tabs>
        <w:ind w:left="2592" w:hanging="576"/>
      </w:pPr>
      <w:rPr>
        <w:rFonts w:hint="default"/>
      </w:rPr>
    </w:lvl>
    <w:lvl w:ilvl="8">
      <w:start w:val="1"/>
      <w:numFmt w:val="decimal"/>
      <w:suff w:val="space"/>
      <w:lvlText w:val="%1.%2.%3.%4.%5.%6.%7.%8.%9."/>
      <w:lvlJc w:val="left"/>
      <w:pPr>
        <w:ind w:left="4320" w:hanging="1440"/>
      </w:pPr>
      <w:rPr>
        <w:rFonts w:hint="default"/>
      </w:rPr>
    </w:lvl>
  </w:abstractNum>
  <w:abstractNum w:abstractNumId="3">
    <w:nsid w:val="4B170563"/>
    <w:multiLevelType w:val="singleLevel"/>
    <w:tmpl w:val="4A84109C"/>
    <w:lvl w:ilvl="0">
      <w:start w:val="1"/>
      <w:numFmt w:val="bullet"/>
      <w:pStyle w:val="Aufzhlungszeichen"/>
      <w:lvlText w:val=""/>
      <w:lvlJc w:val="left"/>
      <w:pPr>
        <w:tabs>
          <w:tab w:val="num" w:pos="1440"/>
        </w:tabs>
        <w:ind w:left="1440" w:hanging="360"/>
      </w:pPr>
      <w:rPr>
        <w:rFonts w:ascii="Wingdings" w:hAnsi="Wingdings" w:hint="default"/>
        <w:sz w:val="16"/>
      </w:rPr>
    </w:lvl>
  </w:abstractNum>
  <w:abstractNum w:abstractNumId="4">
    <w:nsid w:val="559913A9"/>
    <w:multiLevelType w:val="singleLevel"/>
    <w:tmpl w:val="25407178"/>
    <w:lvl w:ilvl="0">
      <w:start w:val="1"/>
      <w:numFmt w:val="decimal"/>
      <w:pStyle w:val="Listennummer"/>
      <w:lvlText w:val="%1)"/>
      <w:legacy w:legacy="1" w:legacySpace="0" w:legacyIndent="360"/>
      <w:lvlJc w:val="left"/>
      <w:pPr>
        <w:ind w:left="1440" w:hanging="360"/>
      </w:pPr>
      <w:rPr>
        <w:rFonts w:ascii="Arial Black" w:hAnsi="Arial Black" w:hint="default"/>
        <w:b w:val="0"/>
        <w:i w:val="0"/>
        <w:sz w:val="18"/>
      </w:rPr>
    </w:lvl>
  </w:abstractNum>
  <w:abstractNum w:abstractNumId="5">
    <w:nsid w:val="63EE609F"/>
    <w:multiLevelType w:val="hybridMultilevel"/>
    <w:tmpl w:val="0E6CB2EE"/>
    <w:lvl w:ilvl="0" w:tplc="C938141A">
      <w:start w:val="1"/>
      <w:numFmt w:val="bullet"/>
      <w:lvlText w:val="-"/>
      <w:lvlJc w:val="left"/>
      <w:pPr>
        <w:tabs>
          <w:tab w:val="num" w:pos="720"/>
        </w:tabs>
        <w:ind w:left="720" w:hanging="360"/>
      </w:pPr>
      <w:rPr>
        <w:rFonts w:ascii="Times New Roman" w:hAnsi="Times New Roman" w:hint="default"/>
      </w:rPr>
    </w:lvl>
    <w:lvl w:ilvl="1" w:tplc="8FF6636C" w:tentative="1">
      <w:start w:val="1"/>
      <w:numFmt w:val="bullet"/>
      <w:lvlText w:val="-"/>
      <w:lvlJc w:val="left"/>
      <w:pPr>
        <w:tabs>
          <w:tab w:val="num" w:pos="1440"/>
        </w:tabs>
        <w:ind w:left="1440" w:hanging="360"/>
      </w:pPr>
      <w:rPr>
        <w:rFonts w:ascii="Times New Roman" w:hAnsi="Times New Roman" w:hint="default"/>
      </w:rPr>
    </w:lvl>
    <w:lvl w:ilvl="2" w:tplc="7B5030B2" w:tentative="1">
      <w:start w:val="1"/>
      <w:numFmt w:val="bullet"/>
      <w:lvlText w:val="-"/>
      <w:lvlJc w:val="left"/>
      <w:pPr>
        <w:tabs>
          <w:tab w:val="num" w:pos="2160"/>
        </w:tabs>
        <w:ind w:left="2160" w:hanging="360"/>
      </w:pPr>
      <w:rPr>
        <w:rFonts w:ascii="Times New Roman" w:hAnsi="Times New Roman" w:hint="default"/>
      </w:rPr>
    </w:lvl>
    <w:lvl w:ilvl="3" w:tplc="97CAAB44" w:tentative="1">
      <w:start w:val="1"/>
      <w:numFmt w:val="bullet"/>
      <w:lvlText w:val="-"/>
      <w:lvlJc w:val="left"/>
      <w:pPr>
        <w:tabs>
          <w:tab w:val="num" w:pos="2880"/>
        </w:tabs>
        <w:ind w:left="2880" w:hanging="360"/>
      </w:pPr>
      <w:rPr>
        <w:rFonts w:ascii="Times New Roman" w:hAnsi="Times New Roman" w:hint="default"/>
      </w:rPr>
    </w:lvl>
    <w:lvl w:ilvl="4" w:tplc="CBC4A3EC" w:tentative="1">
      <w:start w:val="1"/>
      <w:numFmt w:val="bullet"/>
      <w:lvlText w:val="-"/>
      <w:lvlJc w:val="left"/>
      <w:pPr>
        <w:tabs>
          <w:tab w:val="num" w:pos="3600"/>
        </w:tabs>
        <w:ind w:left="3600" w:hanging="360"/>
      </w:pPr>
      <w:rPr>
        <w:rFonts w:ascii="Times New Roman" w:hAnsi="Times New Roman" w:hint="default"/>
      </w:rPr>
    </w:lvl>
    <w:lvl w:ilvl="5" w:tplc="FD5E8A3C" w:tentative="1">
      <w:start w:val="1"/>
      <w:numFmt w:val="bullet"/>
      <w:lvlText w:val="-"/>
      <w:lvlJc w:val="left"/>
      <w:pPr>
        <w:tabs>
          <w:tab w:val="num" w:pos="4320"/>
        </w:tabs>
        <w:ind w:left="4320" w:hanging="360"/>
      </w:pPr>
      <w:rPr>
        <w:rFonts w:ascii="Times New Roman" w:hAnsi="Times New Roman" w:hint="default"/>
      </w:rPr>
    </w:lvl>
    <w:lvl w:ilvl="6" w:tplc="96360846" w:tentative="1">
      <w:start w:val="1"/>
      <w:numFmt w:val="bullet"/>
      <w:lvlText w:val="-"/>
      <w:lvlJc w:val="left"/>
      <w:pPr>
        <w:tabs>
          <w:tab w:val="num" w:pos="5040"/>
        </w:tabs>
        <w:ind w:left="5040" w:hanging="360"/>
      </w:pPr>
      <w:rPr>
        <w:rFonts w:ascii="Times New Roman" w:hAnsi="Times New Roman" w:hint="default"/>
      </w:rPr>
    </w:lvl>
    <w:lvl w:ilvl="7" w:tplc="B6EE460A" w:tentative="1">
      <w:start w:val="1"/>
      <w:numFmt w:val="bullet"/>
      <w:lvlText w:val="-"/>
      <w:lvlJc w:val="left"/>
      <w:pPr>
        <w:tabs>
          <w:tab w:val="num" w:pos="5760"/>
        </w:tabs>
        <w:ind w:left="5760" w:hanging="360"/>
      </w:pPr>
      <w:rPr>
        <w:rFonts w:ascii="Times New Roman" w:hAnsi="Times New Roman" w:hint="default"/>
      </w:rPr>
    </w:lvl>
    <w:lvl w:ilvl="8" w:tplc="7EF88A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E360A2"/>
    <w:multiLevelType w:val="hybridMultilevel"/>
    <w:tmpl w:val="A440ACC8"/>
    <w:lvl w:ilvl="0" w:tplc="9A96F4D2">
      <w:start w:val="20"/>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17136"/>
    <w:rsid w:val="00000FC1"/>
    <w:rsid w:val="00014875"/>
    <w:rsid w:val="0001777E"/>
    <w:rsid w:val="00021D6F"/>
    <w:rsid w:val="000302CF"/>
    <w:rsid w:val="00035748"/>
    <w:rsid w:val="0004523E"/>
    <w:rsid w:val="000540B5"/>
    <w:rsid w:val="00062D9C"/>
    <w:rsid w:val="00086D0E"/>
    <w:rsid w:val="0009727E"/>
    <w:rsid w:val="00097D01"/>
    <w:rsid w:val="000A000F"/>
    <w:rsid w:val="000D5D25"/>
    <w:rsid w:val="000D7F56"/>
    <w:rsid w:val="000F6C26"/>
    <w:rsid w:val="00110137"/>
    <w:rsid w:val="00110B72"/>
    <w:rsid w:val="00131057"/>
    <w:rsid w:val="00157A55"/>
    <w:rsid w:val="00172CC7"/>
    <w:rsid w:val="00173160"/>
    <w:rsid w:val="0017721B"/>
    <w:rsid w:val="00180A98"/>
    <w:rsid w:val="00193E96"/>
    <w:rsid w:val="001B058F"/>
    <w:rsid w:val="001B4CC4"/>
    <w:rsid w:val="001C336E"/>
    <w:rsid w:val="001D3428"/>
    <w:rsid w:val="001F37E4"/>
    <w:rsid w:val="00212CA7"/>
    <w:rsid w:val="00247D57"/>
    <w:rsid w:val="0026158E"/>
    <w:rsid w:val="00265822"/>
    <w:rsid w:val="0027602D"/>
    <w:rsid w:val="00295020"/>
    <w:rsid w:val="002A3146"/>
    <w:rsid w:val="002C0D22"/>
    <w:rsid w:val="002C5703"/>
    <w:rsid w:val="002E184C"/>
    <w:rsid w:val="002E2F1B"/>
    <w:rsid w:val="002E3A32"/>
    <w:rsid w:val="00301E10"/>
    <w:rsid w:val="0030688F"/>
    <w:rsid w:val="00313377"/>
    <w:rsid w:val="003274E6"/>
    <w:rsid w:val="00341235"/>
    <w:rsid w:val="0034510D"/>
    <w:rsid w:val="00350CEA"/>
    <w:rsid w:val="00356C62"/>
    <w:rsid w:val="0038202D"/>
    <w:rsid w:val="00382F5C"/>
    <w:rsid w:val="0039265F"/>
    <w:rsid w:val="00397169"/>
    <w:rsid w:val="003B62BB"/>
    <w:rsid w:val="003C44CB"/>
    <w:rsid w:val="003C7EF7"/>
    <w:rsid w:val="003D37F1"/>
    <w:rsid w:val="003D3E05"/>
    <w:rsid w:val="003E7E98"/>
    <w:rsid w:val="004006B6"/>
    <w:rsid w:val="004050ED"/>
    <w:rsid w:val="004431DB"/>
    <w:rsid w:val="00464B60"/>
    <w:rsid w:val="00495098"/>
    <w:rsid w:val="004A3477"/>
    <w:rsid w:val="004B24A7"/>
    <w:rsid w:val="004D781E"/>
    <w:rsid w:val="004E4C47"/>
    <w:rsid w:val="00505124"/>
    <w:rsid w:val="00512A43"/>
    <w:rsid w:val="00513307"/>
    <w:rsid w:val="00527DFA"/>
    <w:rsid w:val="0056690D"/>
    <w:rsid w:val="00566D19"/>
    <w:rsid w:val="00581D7B"/>
    <w:rsid w:val="00597DE9"/>
    <w:rsid w:val="005A4637"/>
    <w:rsid w:val="005A5EFE"/>
    <w:rsid w:val="005C2AEE"/>
    <w:rsid w:val="005D73E0"/>
    <w:rsid w:val="005D75A2"/>
    <w:rsid w:val="005F4360"/>
    <w:rsid w:val="006022DE"/>
    <w:rsid w:val="0061545C"/>
    <w:rsid w:val="00617136"/>
    <w:rsid w:val="00652BF8"/>
    <w:rsid w:val="006645DD"/>
    <w:rsid w:val="006804A8"/>
    <w:rsid w:val="00682811"/>
    <w:rsid w:val="006A7271"/>
    <w:rsid w:val="006C4FA3"/>
    <w:rsid w:val="006C7652"/>
    <w:rsid w:val="006D2DF5"/>
    <w:rsid w:val="006D6793"/>
    <w:rsid w:val="006F3304"/>
    <w:rsid w:val="006F3C59"/>
    <w:rsid w:val="007537ED"/>
    <w:rsid w:val="0076687F"/>
    <w:rsid w:val="00767F44"/>
    <w:rsid w:val="0079482F"/>
    <w:rsid w:val="007C3193"/>
    <w:rsid w:val="007E79E1"/>
    <w:rsid w:val="007F0E4B"/>
    <w:rsid w:val="00827AAA"/>
    <w:rsid w:val="008337CD"/>
    <w:rsid w:val="008611AD"/>
    <w:rsid w:val="008731DA"/>
    <w:rsid w:val="00880789"/>
    <w:rsid w:val="008A1E68"/>
    <w:rsid w:val="008A2890"/>
    <w:rsid w:val="008A329B"/>
    <w:rsid w:val="008D0B6C"/>
    <w:rsid w:val="008E661D"/>
    <w:rsid w:val="00923889"/>
    <w:rsid w:val="00941099"/>
    <w:rsid w:val="009653F8"/>
    <w:rsid w:val="009846B1"/>
    <w:rsid w:val="009A688C"/>
    <w:rsid w:val="009A6DB9"/>
    <w:rsid w:val="009E5127"/>
    <w:rsid w:val="00A04DC2"/>
    <w:rsid w:val="00A11815"/>
    <w:rsid w:val="00A170C8"/>
    <w:rsid w:val="00A23607"/>
    <w:rsid w:val="00A82D23"/>
    <w:rsid w:val="00A83CA4"/>
    <w:rsid w:val="00A84FB6"/>
    <w:rsid w:val="00AB213D"/>
    <w:rsid w:val="00AC7A81"/>
    <w:rsid w:val="00AD1CCC"/>
    <w:rsid w:val="00AE1142"/>
    <w:rsid w:val="00B032C6"/>
    <w:rsid w:val="00B10D81"/>
    <w:rsid w:val="00B3628C"/>
    <w:rsid w:val="00B474AB"/>
    <w:rsid w:val="00B67CDF"/>
    <w:rsid w:val="00B83829"/>
    <w:rsid w:val="00B84776"/>
    <w:rsid w:val="00BA2FBA"/>
    <w:rsid w:val="00BB7925"/>
    <w:rsid w:val="00BE0604"/>
    <w:rsid w:val="00BF41ED"/>
    <w:rsid w:val="00C07296"/>
    <w:rsid w:val="00C116CD"/>
    <w:rsid w:val="00C15277"/>
    <w:rsid w:val="00C36B53"/>
    <w:rsid w:val="00C81357"/>
    <w:rsid w:val="00C86A04"/>
    <w:rsid w:val="00CA2619"/>
    <w:rsid w:val="00CB526F"/>
    <w:rsid w:val="00D26321"/>
    <w:rsid w:val="00D27BAB"/>
    <w:rsid w:val="00D36D3B"/>
    <w:rsid w:val="00D45EE9"/>
    <w:rsid w:val="00D6080A"/>
    <w:rsid w:val="00DA0F83"/>
    <w:rsid w:val="00DA1014"/>
    <w:rsid w:val="00DA38F2"/>
    <w:rsid w:val="00DA3BBF"/>
    <w:rsid w:val="00DA55BE"/>
    <w:rsid w:val="00DB4578"/>
    <w:rsid w:val="00DB6BE4"/>
    <w:rsid w:val="00DC0836"/>
    <w:rsid w:val="00DC66B3"/>
    <w:rsid w:val="00DC7DD4"/>
    <w:rsid w:val="00E215E4"/>
    <w:rsid w:val="00E2324A"/>
    <w:rsid w:val="00E47812"/>
    <w:rsid w:val="00E77871"/>
    <w:rsid w:val="00EA7F0E"/>
    <w:rsid w:val="00EF27AC"/>
    <w:rsid w:val="00EF5FC2"/>
    <w:rsid w:val="00F01286"/>
    <w:rsid w:val="00F02630"/>
    <w:rsid w:val="00F71098"/>
    <w:rsid w:val="00F807C1"/>
    <w:rsid w:val="00F92544"/>
    <w:rsid w:val="00FB1F1B"/>
    <w:rsid w:val="00FD1310"/>
    <w:rsid w:val="00FD27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37E4"/>
    <w:pPr>
      <w:ind w:left="1080"/>
    </w:pPr>
    <w:rPr>
      <w:spacing w:val="-5"/>
      <w:lang w:val="en-US" w:eastAsia="en-US"/>
    </w:rPr>
  </w:style>
  <w:style w:type="paragraph" w:styleId="berschrift1">
    <w:name w:val="heading 1"/>
    <w:basedOn w:val="HeadingBase"/>
    <w:next w:val="Textkrper"/>
    <w:autoRedefine/>
    <w:qFormat/>
    <w:rsid w:val="001F37E4"/>
    <w:pPr>
      <w:numPr>
        <w:ilvl w:val="1"/>
        <w:numId w:val="3"/>
      </w:numPr>
      <w:pBdr>
        <w:top w:val="single" w:sz="48" w:space="3" w:color="FFFFFF"/>
        <w:left w:val="single" w:sz="6" w:space="3" w:color="FFFFFF"/>
        <w:bottom w:val="single" w:sz="6" w:space="3" w:color="FFFFFF"/>
      </w:pBdr>
      <w:spacing w:before="0" w:after="240" w:line="240" w:lineRule="atLeast"/>
      <w:outlineLvl w:val="0"/>
    </w:pPr>
    <w:rPr>
      <w:rFonts w:ascii="Times New Roman" w:hAnsi="Times New Roman"/>
      <w:b/>
      <w:spacing w:val="-10"/>
      <w:kern w:val="20"/>
      <w:sz w:val="32"/>
    </w:rPr>
  </w:style>
  <w:style w:type="paragraph" w:styleId="berschrift2">
    <w:name w:val="heading 2"/>
    <w:basedOn w:val="HeadingBase"/>
    <w:next w:val="Textkrper"/>
    <w:autoRedefine/>
    <w:qFormat/>
    <w:rsid w:val="001F37E4"/>
    <w:pPr>
      <w:numPr>
        <w:ilvl w:val="2"/>
        <w:numId w:val="3"/>
      </w:numPr>
      <w:spacing w:before="0" w:after="240" w:line="240" w:lineRule="atLeast"/>
      <w:ind w:left="720"/>
      <w:outlineLvl w:val="1"/>
    </w:pPr>
    <w:rPr>
      <w:rFonts w:ascii="Times" w:hAnsi="Times"/>
      <w:spacing w:val="-15"/>
      <w:sz w:val="28"/>
      <w:u w:val="single"/>
    </w:rPr>
  </w:style>
  <w:style w:type="paragraph" w:styleId="berschrift3">
    <w:name w:val="heading 3"/>
    <w:basedOn w:val="HeadingBase"/>
    <w:next w:val="Textkrper"/>
    <w:autoRedefine/>
    <w:qFormat/>
    <w:rsid w:val="001F37E4"/>
    <w:pPr>
      <w:numPr>
        <w:ilvl w:val="3"/>
        <w:numId w:val="3"/>
      </w:numPr>
      <w:tabs>
        <w:tab w:val="clear" w:pos="2304"/>
        <w:tab w:val="left" w:pos="1728"/>
      </w:tabs>
      <w:spacing w:before="60" w:after="240" w:line="240" w:lineRule="atLeast"/>
      <w:ind w:left="864"/>
      <w:outlineLvl w:val="2"/>
    </w:pPr>
    <w:rPr>
      <w:rFonts w:ascii="Times" w:hAnsi="Times"/>
      <w:spacing w:val="-10"/>
      <w:sz w:val="24"/>
      <w:u w:val="single"/>
    </w:rPr>
  </w:style>
  <w:style w:type="paragraph" w:styleId="berschrift4">
    <w:name w:val="heading 4"/>
    <w:basedOn w:val="HeadingBase"/>
    <w:next w:val="Textkrper"/>
    <w:qFormat/>
    <w:rsid w:val="001F37E4"/>
    <w:pPr>
      <w:numPr>
        <w:ilvl w:val="4"/>
        <w:numId w:val="3"/>
      </w:numPr>
      <w:tabs>
        <w:tab w:val="clear" w:pos="2952"/>
        <w:tab w:val="left" w:pos="2520"/>
      </w:tabs>
      <w:spacing w:before="60" w:after="240" w:line="240" w:lineRule="atLeast"/>
      <w:outlineLvl w:val="3"/>
    </w:pPr>
    <w:rPr>
      <w:rFonts w:ascii="Times New Roman" w:hAnsi="Times New Roman"/>
      <w:b/>
      <w:u w:val="single"/>
    </w:rPr>
  </w:style>
  <w:style w:type="paragraph" w:styleId="berschrift5">
    <w:name w:val="heading 5"/>
    <w:basedOn w:val="HeadingBase"/>
    <w:next w:val="Textkrper"/>
    <w:qFormat/>
    <w:rsid w:val="001F37E4"/>
    <w:pPr>
      <w:numPr>
        <w:ilvl w:val="4"/>
        <w:numId w:val="4"/>
      </w:numPr>
      <w:spacing w:before="60" w:after="120" w:line="240" w:lineRule="atLeast"/>
      <w:outlineLvl w:val="4"/>
    </w:pPr>
    <w:rPr>
      <w:sz w:val="20"/>
    </w:rPr>
  </w:style>
  <w:style w:type="paragraph" w:styleId="berschrift6">
    <w:name w:val="heading 6"/>
    <w:basedOn w:val="HeadingBase"/>
    <w:next w:val="Textkrper"/>
    <w:qFormat/>
    <w:rsid w:val="001F37E4"/>
    <w:pPr>
      <w:numPr>
        <w:ilvl w:val="6"/>
        <w:numId w:val="4"/>
      </w:numPr>
      <w:outlineLvl w:val="5"/>
    </w:pPr>
    <w:rPr>
      <w:i/>
      <w:sz w:val="20"/>
    </w:rPr>
  </w:style>
  <w:style w:type="paragraph" w:styleId="berschrift7">
    <w:name w:val="heading 7"/>
    <w:basedOn w:val="HeadingBase"/>
    <w:next w:val="Textkrper"/>
    <w:qFormat/>
    <w:rsid w:val="001F37E4"/>
    <w:pPr>
      <w:numPr>
        <w:ilvl w:val="7"/>
        <w:numId w:val="4"/>
      </w:numPr>
      <w:outlineLvl w:val="6"/>
    </w:pPr>
    <w:rPr>
      <w:sz w:val="20"/>
    </w:rPr>
  </w:style>
  <w:style w:type="paragraph" w:styleId="berschrift8">
    <w:name w:val="heading 8"/>
    <w:basedOn w:val="HeadingBase"/>
    <w:next w:val="Textkrper"/>
    <w:qFormat/>
    <w:rsid w:val="001F37E4"/>
    <w:pPr>
      <w:numPr>
        <w:ilvl w:val="8"/>
        <w:numId w:val="4"/>
      </w:numPr>
      <w:outlineLvl w:val="7"/>
    </w:pPr>
    <w:rPr>
      <w:i/>
      <w:sz w:val="18"/>
    </w:rPr>
  </w:style>
  <w:style w:type="paragraph" w:styleId="berschrift9">
    <w:name w:val="heading 9"/>
    <w:basedOn w:val="HeadingBase"/>
    <w:next w:val="Textkrper"/>
    <w:qFormat/>
    <w:rsid w:val="001F37E4"/>
    <w:pPr>
      <w:outlineLvl w:val="8"/>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Quotation">
    <w:name w:val="Block Quotation"/>
    <w:basedOn w:val="Standard"/>
    <w:rsid w:val="001F37E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Textkrper">
    <w:name w:val="Body Text"/>
    <w:basedOn w:val="Standard"/>
    <w:rsid w:val="001F37E4"/>
    <w:pPr>
      <w:spacing w:after="240" w:line="240" w:lineRule="atLeast"/>
      <w:jc w:val="both"/>
    </w:pPr>
  </w:style>
  <w:style w:type="paragraph" w:styleId="Textkrper-Zeileneinzug">
    <w:name w:val="Body Text Indent"/>
    <w:basedOn w:val="Textkrper"/>
    <w:rsid w:val="001F37E4"/>
    <w:pPr>
      <w:ind w:left="1440"/>
    </w:pPr>
  </w:style>
  <w:style w:type="paragraph" w:customStyle="1" w:styleId="BodyTextKeep">
    <w:name w:val="Body Text Keep"/>
    <w:basedOn w:val="Textkrper"/>
    <w:rsid w:val="001F37E4"/>
    <w:pPr>
      <w:keepNext/>
    </w:pPr>
  </w:style>
  <w:style w:type="paragraph" w:customStyle="1" w:styleId="Picture">
    <w:name w:val="Picture"/>
    <w:basedOn w:val="Standard"/>
    <w:next w:val="Beschriftung"/>
    <w:rsid w:val="001F37E4"/>
    <w:pPr>
      <w:keepNext/>
    </w:pPr>
    <w:rPr>
      <w:rFonts w:ascii="Arial" w:hAnsi="Arial"/>
    </w:rPr>
  </w:style>
  <w:style w:type="paragraph" w:styleId="Beschriftung">
    <w:name w:val="caption"/>
    <w:basedOn w:val="Picture"/>
    <w:next w:val="Textkrper"/>
    <w:qFormat/>
    <w:rsid w:val="001F37E4"/>
    <w:pPr>
      <w:spacing w:before="60" w:after="240" w:line="220" w:lineRule="atLeast"/>
      <w:ind w:left="1800"/>
      <w:jc w:val="center"/>
    </w:pPr>
    <w:rPr>
      <w:rFonts w:ascii="Arial Narrow" w:hAnsi="Arial Narrow"/>
      <w:spacing w:val="0"/>
    </w:rPr>
  </w:style>
  <w:style w:type="paragraph" w:customStyle="1" w:styleId="PartLabel">
    <w:name w:val="Part Label"/>
    <w:basedOn w:val="Standard"/>
    <w:rsid w:val="001F37E4"/>
    <w:pPr>
      <w:shd w:val="solid" w:color="auto" w:fill="auto"/>
      <w:spacing w:line="360" w:lineRule="exact"/>
      <w:ind w:left="0"/>
      <w:jc w:val="center"/>
    </w:pPr>
    <w:rPr>
      <w:color w:val="FFFFFF"/>
      <w:spacing w:val="-16"/>
      <w:sz w:val="26"/>
    </w:rPr>
  </w:style>
  <w:style w:type="paragraph" w:customStyle="1" w:styleId="PartTitle">
    <w:name w:val="Part Title"/>
    <w:basedOn w:val="Standard"/>
    <w:rsid w:val="001F37E4"/>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Standard"/>
    <w:next w:val="Textkrper"/>
    <w:rsid w:val="001F37E4"/>
    <w:pPr>
      <w:keepNext/>
      <w:keepLines/>
      <w:spacing w:before="140" w:line="220" w:lineRule="atLeast"/>
    </w:pPr>
    <w:rPr>
      <w:rFonts w:ascii="Arial" w:hAnsi="Arial"/>
      <w:spacing w:val="-4"/>
      <w:kern w:val="28"/>
      <w:sz w:val="22"/>
    </w:rPr>
  </w:style>
  <w:style w:type="paragraph" w:styleId="Titel">
    <w:name w:val="Title"/>
    <w:basedOn w:val="HeadingBase"/>
    <w:next w:val="Untertitel"/>
    <w:qFormat/>
    <w:rsid w:val="001F37E4"/>
    <w:pPr>
      <w:pBdr>
        <w:top w:val="single" w:sz="6" w:space="16" w:color="auto"/>
      </w:pBdr>
      <w:spacing w:before="220" w:after="60" w:line="320" w:lineRule="atLeast"/>
      <w:ind w:left="0"/>
    </w:pPr>
    <w:rPr>
      <w:rFonts w:ascii="Arial Black" w:hAnsi="Arial Black"/>
      <w:spacing w:val="-30"/>
      <w:sz w:val="40"/>
    </w:rPr>
  </w:style>
  <w:style w:type="paragraph" w:styleId="Untertitel">
    <w:name w:val="Subtitle"/>
    <w:basedOn w:val="Titel"/>
    <w:next w:val="Textkrper"/>
    <w:qFormat/>
    <w:rsid w:val="001F37E4"/>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Untertitel"/>
    <w:rsid w:val="001F37E4"/>
  </w:style>
  <w:style w:type="paragraph" w:customStyle="1" w:styleId="CompanyName">
    <w:name w:val="Company Name"/>
    <w:basedOn w:val="Standard"/>
    <w:rsid w:val="001F37E4"/>
    <w:pPr>
      <w:keepNext/>
      <w:keepLines/>
      <w:spacing w:line="220" w:lineRule="atLeast"/>
      <w:ind w:left="0"/>
    </w:pPr>
    <w:rPr>
      <w:rFonts w:ascii="Arial Black" w:hAnsi="Arial Black"/>
      <w:spacing w:val="-25"/>
      <w:kern w:val="28"/>
      <w:sz w:val="32"/>
    </w:rPr>
  </w:style>
  <w:style w:type="paragraph" w:customStyle="1" w:styleId="ChapterTitle">
    <w:name w:val="Chapter Title"/>
    <w:basedOn w:val="Standard"/>
    <w:rsid w:val="001F37E4"/>
    <w:pPr>
      <w:spacing w:before="120" w:line="660" w:lineRule="exact"/>
      <w:ind w:left="0"/>
      <w:jc w:val="center"/>
    </w:pPr>
    <w:rPr>
      <w:rFonts w:ascii="Arial Black" w:hAnsi="Arial Black"/>
      <w:color w:val="FFFFFF"/>
      <w:spacing w:val="-40"/>
      <w:sz w:val="84"/>
    </w:rPr>
  </w:style>
  <w:style w:type="character" w:styleId="Kommentarzeichen">
    <w:name w:val="annotation reference"/>
    <w:semiHidden/>
    <w:rsid w:val="001F37E4"/>
    <w:rPr>
      <w:rFonts w:ascii="Arial" w:hAnsi="Arial"/>
      <w:sz w:val="16"/>
    </w:rPr>
  </w:style>
  <w:style w:type="paragraph" w:customStyle="1" w:styleId="FootnoteBase">
    <w:name w:val="Footnote Base"/>
    <w:basedOn w:val="Standard"/>
    <w:rsid w:val="001F37E4"/>
    <w:pPr>
      <w:keepLines/>
      <w:spacing w:line="200" w:lineRule="atLeast"/>
    </w:pPr>
    <w:rPr>
      <w:rFonts w:ascii="Arial" w:hAnsi="Arial"/>
      <w:sz w:val="16"/>
    </w:rPr>
  </w:style>
  <w:style w:type="paragraph" w:styleId="Kommentartext">
    <w:name w:val="annotation text"/>
    <w:basedOn w:val="FootnoteBase"/>
    <w:semiHidden/>
    <w:rsid w:val="001F37E4"/>
  </w:style>
  <w:style w:type="paragraph" w:customStyle="1" w:styleId="TableText">
    <w:name w:val="Table Text"/>
    <w:basedOn w:val="Standard"/>
    <w:rsid w:val="001F37E4"/>
    <w:pPr>
      <w:spacing w:before="60"/>
      <w:ind w:left="0"/>
    </w:pPr>
    <w:rPr>
      <w:sz w:val="16"/>
    </w:rPr>
  </w:style>
  <w:style w:type="paragraph" w:customStyle="1" w:styleId="TitleCover">
    <w:name w:val="Title Cover"/>
    <w:basedOn w:val="HeadingBase"/>
    <w:next w:val="Standard"/>
    <w:rsid w:val="001F37E4"/>
    <w:pP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1F37E4"/>
  </w:style>
  <w:style w:type="character" w:styleId="Hervorhebung">
    <w:name w:val="Emphasis"/>
    <w:qFormat/>
    <w:rsid w:val="001F37E4"/>
    <w:rPr>
      <w:rFonts w:ascii="Arial Black" w:hAnsi="Arial Black"/>
      <w:spacing w:val="-4"/>
      <w:sz w:val="18"/>
    </w:rPr>
  </w:style>
  <w:style w:type="character" w:styleId="Endnotenzeichen">
    <w:name w:val="endnote reference"/>
    <w:semiHidden/>
    <w:rsid w:val="001F37E4"/>
    <w:rPr>
      <w:vertAlign w:val="superscript"/>
    </w:rPr>
  </w:style>
  <w:style w:type="paragraph" w:styleId="Endnotentext">
    <w:name w:val="endnote text"/>
    <w:basedOn w:val="FootnoteBase"/>
    <w:semiHidden/>
    <w:rsid w:val="001F37E4"/>
  </w:style>
  <w:style w:type="paragraph" w:customStyle="1" w:styleId="HeaderBase">
    <w:name w:val="Header Base"/>
    <w:basedOn w:val="Standard"/>
    <w:rsid w:val="001F37E4"/>
    <w:pPr>
      <w:keepLines/>
      <w:tabs>
        <w:tab w:val="center" w:pos="4320"/>
        <w:tab w:val="right" w:pos="8640"/>
      </w:tabs>
      <w:spacing w:line="190" w:lineRule="atLeast"/>
    </w:pPr>
    <w:rPr>
      <w:rFonts w:ascii="Arial" w:hAnsi="Arial"/>
      <w:caps/>
      <w:sz w:val="15"/>
    </w:rPr>
  </w:style>
  <w:style w:type="paragraph" w:styleId="Fuzeile">
    <w:name w:val="footer"/>
    <w:basedOn w:val="HeaderBase"/>
    <w:rsid w:val="001F37E4"/>
  </w:style>
  <w:style w:type="paragraph" w:customStyle="1" w:styleId="FooterEven">
    <w:name w:val="Footer Even"/>
    <w:basedOn w:val="Fuzeile"/>
    <w:rsid w:val="001F37E4"/>
    <w:pPr>
      <w:pBdr>
        <w:top w:val="single" w:sz="6" w:space="2" w:color="auto"/>
      </w:pBdr>
      <w:spacing w:before="600"/>
    </w:pPr>
  </w:style>
  <w:style w:type="paragraph" w:customStyle="1" w:styleId="FooterFirst">
    <w:name w:val="Footer First"/>
    <w:basedOn w:val="Fuzeile"/>
    <w:rsid w:val="001F37E4"/>
    <w:pPr>
      <w:pBdr>
        <w:top w:val="single" w:sz="6" w:space="2" w:color="auto"/>
      </w:pBdr>
      <w:spacing w:before="600"/>
    </w:pPr>
  </w:style>
  <w:style w:type="paragraph" w:customStyle="1" w:styleId="FooterOdd">
    <w:name w:val="Footer Odd"/>
    <w:basedOn w:val="Fuzeile"/>
    <w:rsid w:val="001F37E4"/>
    <w:pPr>
      <w:pBdr>
        <w:top w:val="single" w:sz="6" w:space="2" w:color="auto"/>
      </w:pBdr>
      <w:spacing w:before="600"/>
    </w:pPr>
  </w:style>
  <w:style w:type="character" w:styleId="Funotenzeichen">
    <w:name w:val="footnote reference"/>
    <w:semiHidden/>
    <w:rsid w:val="001F37E4"/>
    <w:rPr>
      <w:vertAlign w:val="superscript"/>
    </w:rPr>
  </w:style>
  <w:style w:type="paragraph" w:styleId="Funotentext">
    <w:name w:val="footnote text"/>
    <w:basedOn w:val="FootnoteBase"/>
    <w:semiHidden/>
    <w:rsid w:val="001F37E4"/>
  </w:style>
  <w:style w:type="paragraph" w:styleId="Kopfzeile">
    <w:name w:val="header"/>
    <w:basedOn w:val="HeaderBase"/>
    <w:rsid w:val="001F37E4"/>
  </w:style>
  <w:style w:type="paragraph" w:customStyle="1" w:styleId="HeaderEven">
    <w:name w:val="Header Even"/>
    <w:basedOn w:val="Kopfzeile"/>
    <w:rsid w:val="001F37E4"/>
    <w:pPr>
      <w:pBdr>
        <w:bottom w:val="single" w:sz="6" w:space="1" w:color="auto"/>
      </w:pBdr>
      <w:spacing w:after="600"/>
    </w:pPr>
  </w:style>
  <w:style w:type="paragraph" w:customStyle="1" w:styleId="HeaderFirst">
    <w:name w:val="Header First"/>
    <w:basedOn w:val="Kopfzeile"/>
    <w:rsid w:val="001F37E4"/>
    <w:pPr>
      <w:pBdr>
        <w:top w:val="single" w:sz="6" w:space="2" w:color="auto"/>
      </w:pBdr>
      <w:jc w:val="right"/>
    </w:pPr>
  </w:style>
  <w:style w:type="paragraph" w:customStyle="1" w:styleId="HeaderOdd">
    <w:name w:val="Header Odd"/>
    <w:basedOn w:val="Kopfzeile"/>
    <w:rsid w:val="001F37E4"/>
    <w:pPr>
      <w:pBdr>
        <w:bottom w:val="single" w:sz="6" w:space="1" w:color="auto"/>
      </w:pBdr>
      <w:spacing w:after="600"/>
    </w:pPr>
  </w:style>
  <w:style w:type="paragraph" w:customStyle="1" w:styleId="IndexBase">
    <w:name w:val="Index Base"/>
    <w:basedOn w:val="Standard"/>
    <w:rsid w:val="001F37E4"/>
    <w:pPr>
      <w:spacing w:line="240" w:lineRule="atLeast"/>
      <w:ind w:left="360" w:hanging="360"/>
    </w:pPr>
    <w:rPr>
      <w:rFonts w:ascii="Arial" w:hAnsi="Arial"/>
      <w:sz w:val="18"/>
    </w:rPr>
  </w:style>
  <w:style w:type="paragraph" w:styleId="Index1">
    <w:name w:val="index 1"/>
    <w:basedOn w:val="IndexBase"/>
    <w:autoRedefine/>
    <w:semiHidden/>
    <w:rsid w:val="001F37E4"/>
  </w:style>
  <w:style w:type="paragraph" w:styleId="Index2">
    <w:name w:val="index 2"/>
    <w:basedOn w:val="IndexBase"/>
    <w:autoRedefine/>
    <w:semiHidden/>
    <w:rsid w:val="001F37E4"/>
    <w:pPr>
      <w:spacing w:line="240" w:lineRule="auto"/>
      <w:ind w:left="720"/>
    </w:pPr>
  </w:style>
  <w:style w:type="paragraph" w:styleId="Index3">
    <w:name w:val="index 3"/>
    <w:basedOn w:val="IndexBase"/>
    <w:autoRedefine/>
    <w:semiHidden/>
    <w:rsid w:val="001F37E4"/>
    <w:pPr>
      <w:spacing w:line="240" w:lineRule="auto"/>
      <w:ind w:left="1080"/>
    </w:pPr>
  </w:style>
  <w:style w:type="paragraph" w:styleId="Index4">
    <w:name w:val="index 4"/>
    <w:basedOn w:val="IndexBase"/>
    <w:autoRedefine/>
    <w:semiHidden/>
    <w:rsid w:val="001F37E4"/>
    <w:pPr>
      <w:spacing w:line="240" w:lineRule="auto"/>
      <w:ind w:left="1440"/>
    </w:pPr>
  </w:style>
  <w:style w:type="paragraph" w:styleId="Index5">
    <w:name w:val="index 5"/>
    <w:basedOn w:val="IndexBase"/>
    <w:autoRedefine/>
    <w:semiHidden/>
    <w:rsid w:val="001F37E4"/>
    <w:pPr>
      <w:spacing w:line="240" w:lineRule="auto"/>
      <w:ind w:left="1800"/>
    </w:pPr>
  </w:style>
  <w:style w:type="paragraph" w:styleId="Indexberschrift">
    <w:name w:val="index heading"/>
    <w:basedOn w:val="HeadingBase"/>
    <w:next w:val="Index1"/>
    <w:semiHidden/>
    <w:rsid w:val="001F37E4"/>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1F37E4"/>
    <w:rPr>
      <w:rFonts w:ascii="Arial Black" w:hAnsi="Arial Black"/>
      <w:spacing w:val="-4"/>
      <w:sz w:val="18"/>
    </w:rPr>
  </w:style>
  <w:style w:type="character" w:styleId="Zeilennummer">
    <w:name w:val="line number"/>
    <w:rsid w:val="001F37E4"/>
    <w:rPr>
      <w:sz w:val="18"/>
    </w:rPr>
  </w:style>
  <w:style w:type="paragraph" w:styleId="Liste">
    <w:name w:val="List"/>
    <w:basedOn w:val="Textkrper"/>
    <w:rsid w:val="001F37E4"/>
    <w:pPr>
      <w:ind w:left="1440" w:hanging="360"/>
    </w:pPr>
  </w:style>
  <w:style w:type="paragraph" w:styleId="Liste2">
    <w:name w:val="List 2"/>
    <w:basedOn w:val="Liste"/>
    <w:rsid w:val="001F37E4"/>
    <w:pPr>
      <w:ind w:left="1800"/>
    </w:pPr>
  </w:style>
  <w:style w:type="paragraph" w:styleId="Liste3">
    <w:name w:val="List 3"/>
    <w:basedOn w:val="Liste"/>
    <w:rsid w:val="001F37E4"/>
    <w:pPr>
      <w:ind w:left="2160"/>
    </w:pPr>
  </w:style>
  <w:style w:type="paragraph" w:styleId="Liste4">
    <w:name w:val="List 4"/>
    <w:basedOn w:val="Liste"/>
    <w:rsid w:val="001F37E4"/>
    <w:pPr>
      <w:ind w:left="2520"/>
    </w:pPr>
  </w:style>
  <w:style w:type="paragraph" w:styleId="Liste5">
    <w:name w:val="List 5"/>
    <w:basedOn w:val="Liste"/>
    <w:rsid w:val="001F37E4"/>
    <w:pPr>
      <w:ind w:left="2880"/>
    </w:pPr>
  </w:style>
  <w:style w:type="paragraph" w:styleId="Aufzhlungszeichen">
    <w:name w:val="List Bullet"/>
    <w:basedOn w:val="Liste"/>
    <w:rsid w:val="001F37E4"/>
    <w:pPr>
      <w:numPr>
        <w:numId w:val="1"/>
      </w:numPr>
      <w:tabs>
        <w:tab w:val="clear" w:pos="1440"/>
      </w:tabs>
      <w:spacing w:after="0"/>
    </w:pPr>
  </w:style>
  <w:style w:type="paragraph" w:styleId="Aufzhlungszeichen2">
    <w:name w:val="List Bullet 2"/>
    <w:basedOn w:val="Aufzhlungszeichen"/>
    <w:autoRedefine/>
    <w:rsid w:val="001F37E4"/>
    <w:pPr>
      <w:ind w:left="1800"/>
    </w:pPr>
  </w:style>
  <w:style w:type="paragraph" w:styleId="Aufzhlungszeichen3">
    <w:name w:val="List Bullet 3"/>
    <w:basedOn w:val="Aufzhlungszeichen"/>
    <w:autoRedefine/>
    <w:rsid w:val="001F37E4"/>
    <w:pPr>
      <w:ind w:left="2160"/>
    </w:pPr>
  </w:style>
  <w:style w:type="paragraph" w:styleId="Aufzhlungszeichen4">
    <w:name w:val="List Bullet 4"/>
    <w:basedOn w:val="Aufzhlungszeichen"/>
    <w:autoRedefine/>
    <w:rsid w:val="001F37E4"/>
    <w:pPr>
      <w:ind w:left="2520"/>
    </w:pPr>
  </w:style>
  <w:style w:type="paragraph" w:styleId="Aufzhlungszeichen5">
    <w:name w:val="List Bullet 5"/>
    <w:basedOn w:val="Aufzhlungszeichen"/>
    <w:autoRedefine/>
    <w:rsid w:val="001F37E4"/>
    <w:pPr>
      <w:ind w:left="2880"/>
    </w:pPr>
  </w:style>
  <w:style w:type="paragraph" w:styleId="Listenfortsetzung">
    <w:name w:val="List Continue"/>
    <w:basedOn w:val="Liste"/>
    <w:rsid w:val="001F37E4"/>
    <w:pPr>
      <w:ind w:firstLine="0"/>
    </w:pPr>
  </w:style>
  <w:style w:type="paragraph" w:styleId="Listenfortsetzung2">
    <w:name w:val="List Continue 2"/>
    <w:basedOn w:val="Listenfortsetzung"/>
    <w:rsid w:val="001F37E4"/>
    <w:pPr>
      <w:ind w:left="2160"/>
    </w:pPr>
  </w:style>
  <w:style w:type="paragraph" w:styleId="Listenfortsetzung3">
    <w:name w:val="List Continue 3"/>
    <w:basedOn w:val="Listenfortsetzung"/>
    <w:rsid w:val="001F37E4"/>
    <w:pPr>
      <w:ind w:left="2520"/>
    </w:pPr>
  </w:style>
  <w:style w:type="paragraph" w:styleId="Listenfortsetzung4">
    <w:name w:val="List Continue 4"/>
    <w:basedOn w:val="Listenfortsetzung"/>
    <w:rsid w:val="001F37E4"/>
    <w:pPr>
      <w:ind w:left="2880"/>
    </w:pPr>
  </w:style>
  <w:style w:type="paragraph" w:styleId="Listenfortsetzung5">
    <w:name w:val="List Continue 5"/>
    <w:basedOn w:val="Listenfortsetzung"/>
    <w:rsid w:val="001F37E4"/>
    <w:pPr>
      <w:ind w:left="3240"/>
    </w:pPr>
  </w:style>
  <w:style w:type="paragraph" w:styleId="Listennummer">
    <w:name w:val="List Number"/>
    <w:basedOn w:val="Liste"/>
    <w:rsid w:val="001F37E4"/>
    <w:pPr>
      <w:numPr>
        <w:numId w:val="2"/>
      </w:numPr>
    </w:pPr>
  </w:style>
  <w:style w:type="paragraph" w:styleId="Listennummer2">
    <w:name w:val="List Number 2"/>
    <w:basedOn w:val="Listennummer"/>
    <w:rsid w:val="001F37E4"/>
    <w:pPr>
      <w:ind w:left="1800"/>
    </w:pPr>
  </w:style>
  <w:style w:type="paragraph" w:styleId="Listennummer3">
    <w:name w:val="List Number 3"/>
    <w:basedOn w:val="Listennummer"/>
    <w:rsid w:val="001F37E4"/>
    <w:pPr>
      <w:ind w:left="2160"/>
    </w:pPr>
  </w:style>
  <w:style w:type="paragraph" w:styleId="Listennummer4">
    <w:name w:val="List Number 4"/>
    <w:basedOn w:val="Listennummer"/>
    <w:rsid w:val="001F37E4"/>
    <w:pPr>
      <w:ind w:left="2520"/>
    </w:pPr>
  </w:style>
  <w:style w:type="paragraph" w:styleId="Listennummer5">
    <w:name w:val="List Number 5"/>
    <w:basedOn w:val="Listennummer"/>
    <w:rsid w:val="001F37E4"/>
    <w:pPr>
      <w:ind w:left="2880"/>
    </w:pPr>
  </w:style>
  <w:style w:type="paragraph" w:customStyle="1" w:styleId="TableHeader">
    <w:name w:val="Table Header"/>
    <w:basedOn w:val="Standard"/>
    <w:rsid w:val="001F37E4"/>
    <w:pPr>
      <w:spacing w:before="60"/>
      <w:ind w:left="0"/>
      <w:jc w:val="center"/>
    </w:pPr>
    <w:rPr>
      <w:rFonts w:ascii="Arial Black" w:hAnsi="Arial Black"/>
      <w:sz w:val="16"/>
    </w:rPr>
  </w:style>
  <w:style w:type="paragraph" w:styleId="Nachrichtenkopf">
    <w:name w:val="Message Header"/>
    <w:basedOn w:val="Textkrper"/>
    <w:rsid w:val="001F37E4"/>
    <w:pPr>
      <w:keepLines/>
      <w:tabs>
        <w:tab w:val="left" w:pos="3600"/>
        <w:tab w:val="left" w:pos="4680"/>
      </w:tabs>
      <w:spacing w:after="120" w:line="280" w:lineRule="exact"/>
      <w:ind w:right="2160" w:hanging="1080"/>
      <w:jc w:val="left"/>
    </w:pPr>
    <w:rPr>
      <w:spacing w:val="0"/>
      <w:sz w:val="22"/>
    </w:rPr>
  </w:style>
  <w:style w:type="paragraph" w:styleId="Standardeinzug">
    <w:name w:val="Normal Indent"/>
    <w:basedOn w:val="Standard"/>
    <w:rsid w:val="001F37E4"/>
    <w:pPr>
      <w:ind w:left="1440"/>
    </w:pPr>
  </w:style>
  <w:style w:type="character" w:styleId="Seitenzahl">
    <w:name w:val="page number"/>
    <w:rsid w:val="001F37E4"/>
    <w:rPr>
      <w:rFonts w:ascii="Arial Black" w:hAnsi="Arial Black"/>
      <w:spacing w:val="-10"/>
      <w:sz w:val="18"/>
    </w:rPr>
  </w:style>
  <w:style w:type="paragraph" w:customStyle="1" w:styleId="PartSubtitle">
    <w:name w:val="Part Subtitle"/>
    <w:basedOn w:val="Standard"/>
    <w:next w:val="Textkrper"/>
    <w:autoRedefine/>
    <w:rsid w:val="001F37E4"/>
    <w:pPr>
      <w:keepNext/>
      <w:tabs>
        <w:tab w:val="left" w:pos="0"/>
      </w:tabs>
      <w:spacing w:before="360" w:after="120"/>
      <w:ind w:left="0"/>
    </w:pPr>
    <w:rPr>
      <w:b/>
      <w:bCs/>
      <w:iCs/>
      <w:kern w:val="28"/>
      <w:sz w:val="54"/>
    </w:rPr>
  </w:style>
  <w:style w:type="paragraph" w:customStyle="1" w:styleId="ReturnAddress">
    <w:name w:val="Return Address"/>
    <w:basedOn w:val="Standard"/>
    <w:rsid w:val="001F37E4"/>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berschrift1"/>
    <w:rsid w:val="001F37E4"/>
  </w:style>
  <w:style w:type="paragraph" w:customStyle="1" w:styleId="SectionLabel">
    <w:name w:val="Section Label"/>
    <w:basedOn w:val="HeadingBase"/>
    <w:next w:val="Textkrper"/>
    <w:autoRedefine/>
    <w:rsid w:val="001F37E4"/>
    <w:pPr>
      <w:pageBreakBefore/>
      <w:numPr>
        <w:numId w:val="3"/>
      </w:numPr>
      <w:pBdr>
        <w:bottom w:val="single" w:sz="6" w:space="2" w:color="auto"/>
      </w:pBdr>
      <w:spacing w:before="240" w:after="600"/>
    </w:pPr>
    <w:rPr>
      <w:rFonts w:ascii="Times" w:hAnsi="Times"/>
      <w:b/>
      <w:spacing w:val="-35"/>
      <w:sz w:val="46"/>
    </w:rPr>
  </w:style>
  <w:style w:type="character" w:customStyle="1" w:styleId="Slogan">
    <w:name w:val="Slogan"/>
    <w:basedOn w:val="Absatz-Standardschriftart"/>
    <w:rsid w:val="001F37E4"/>
    <w:rPr>
      <w:i/>
      <w:spacing w:val="-6"/>
      <w:sz w:val="24"/>
    </w:rPr>
  </w:style>
  <w:style w:type="paragraph" w:customStyle="1" w:styleId="SubtitleCover">
    <w:name w:val="Subtitle Cover"/>
    <w:basedOn w:val="TitleCover"/>
    <w:next w:val="Textkrper"/>
    <w:rsid w:val="001F37E4"/>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1F37E4"/>
    <w:rPr>
      <w:b/>
      <w:vertAlign w:val="superscript"/>
    </w:rPr>
  </w:style>
  <w:style w:type="paragraph" w:styleId="Rechtsgrundlagenverzeichnis">
    <w:name w:val="table of authorities"/>
    <w:basedOn w:val="Standard"/>
    <w:semiHidden/>
    <w:rsid w:val="001F37E4"/>
    <w:pPr>
      <w:tabs>
        <w:tab w:val="right" w:leader="dot" w:pos="7560"/>
      </w:tabs>
      <w:ind w:left="1440" w:hanging="360"/>
    </w:pPr>
  </w:style>
  <w:style w:type="paragraph" w:customStyle="1" w:styleId="TOCBase">
    <w:name w:val="TOC Base"/>
    <w:basedOn w:val="Standard"/>
    <w:rsid w:val="001F37E4"/>
    <w:pPr>
      <w:tabs>
        <w:tab w:val="right" w:leader="dot" w:pos="9576"/>
      </w:tabs>
      <w:spacing w:line="240" w:lineRule="atLeast"/>
      <w:ind w:left="0"/>
    </w:pPr>
  </w:style>
  <w:style w:type="paragraph" w:styleId="Abbildungsverzeichnis">
    <w:name w:val="table of figures"/>
    <w:basedOn w:val="TOCBase"/>
    <w:uiPriority w:val="99"/>
    <w:rsid w:val="001F37E4"/>
    <w:pPr>
      <w:ind w:left="1440" w:hanging="360"/>
    </w:pPr>
  </w:style>
  <w:style w:type="paragraph" w:styleId="RGV-berschrift">
    <w:name w:val="toa heading"/>
    <w:basedOn w:val="Standard"/>
    <w:next w:val="Rechtsgrundlagenverzeichnis"/>
    <w:semiHidden/>
    <w:rsid w:val="001F37E4"/>
    <w:pPr>
      <w:keepNext/>
      <w:spacing w:line="480" w:lineRule="atLeast"/>
    </w:pPr>
    <w:rPr>
      <w:rFonts w:ascii="Arial Black" w:hAnsi="Arial Black"/>
      <w:b/>
      <w:spacing w:val="-10"/>
      <w:kern w:val="28"/>
    </w:rPr>
  </w:style>
  <w:style w:type="paragraph" w:styleId="Verzeichnis1">
    <w:name w:val="toc 1"/>
    <w:basedOn w:val="TOCBase"/>
    <w:autoRedefine/>
    <w:uiPriority w:val="39"/>
    <w:rsid w:val="001F37E4"/>
    <w:rPr>
      <w:rFonts w:ascii="Times" w:hAnsi="Times"/>
      <w:b/>
      <w:spacing w:val="-4"/>
      <w:sz w:val="24"/>
    </w:rPr>
  </w:style>
  <w:style w:type="paragraph" w:styleId="Verzeichnis2">
    <w:name w:val="toc 2"/>
    <w:basedOn w:val="TOCBase"/>
    <w:autoRedefine/>
    <w:uiPriority w:val="39"/>
    <w:rsid w:val="001F37E4"/>
    <w:pPr>
      <w:tabs>
        <w:tab w:val="left" w:pos="720"/>
      </w:tabs>
      <w:ind w:left="180"/>
    </w:pPr>
    <w:rPr>
      <w:i/>
      <w:noProof/>
      <w:sz w:val="22"/>
    </w:rPr>
  </w:style>
  <w:style w:type="paragraph" w:styleId="Verzeichnis3">
    <w:name w:val="toc 3"/>
    <w:basedOn w:val="TOCBase"/>
    <w:autoRedefine/>
    <w:semiHidden/>
    <w:rsid w:val="001F37E4"/>
    <w:pPr>
      <w:ind w:left="360"/>
    </w:pPr>
    <w:rPr>
      <w:rFonts w:ascii="Times" w:hAnsi="Times"/>
      <w:noProof/>
      <w:spacing w:val="0"/>
      <w:szCs w:val="24"/>
    </w:rPr>
  </w:style>
  <w:style w:type="paragraph" w:styleId="Verzeichnis4">
    <w:name w:val="toc 4"/>
    <w:basedOn w:val="TOCBase"/>
    <w:autoRedefine/>
    <w:semiHidden/>
    <w:rsid w:val="001F37E4"/>
    <w:pPr>
      <w:tabs>
        <w:tab w:val="left" w:pos="1200"/>
      </w:tabs>
      <w:ind w:left="540"/>
    </w:pPr>
    <w:rPr>
      <w:noProof/>
    </w:rPr>
  </w:style>
  <w:style w:type="paragraph" w:styleId="Verzeichnis5">
    <w:name w:val="toc 5"/>
    <w:basedOn w:val="TOCBase"/>
    <w:autoRedefine/>
    <w:semiHidden/>
    <w:rsid w:val="001F37E4"/>
    <w:pPr>
      <w:tabs>
        <w:tab w:val="left" w:pos="1400"/>
      </w:tabs>
      <w:ind w:left="720"/>
    </w:pPr>
    <w:rPr>
      <w:noProof/>
    </w:rPr>
  </w:style>
  <w:style w:type="paragraph" w:styleId="Verzeichnis6">
    <w:name w:val="toc 6"/>
    <w:basedOn w:val="Standard"/>
    <w:next w:val="Standard"/>
    <w:autoRedefine/>
    <w:semiHidden/>
    <w:rsid w:val="001F37E4"/>
    <w:pPr>
      <w:ind w:left="1000"/>
    </w:pPr>
  </w:style>
  <w:style w:type="paragraph" w:styleId="Verzeichnis7">
    <w:name w:val="toc 7"/>
    <w:basedOn w:val="Standard"/>
    <w:next w:val="Standard"/>
    <w:autoRedefine/>
    <w:semiHidden/>
    <w:rsid w:val="001F37E4"/>
    <w:pPr>
      <w:ind w:left="1200"/>
    </w:pPr>
  </w:style>
  <w:style w:type="paragraph" w:styleId="Verzeichnis8">
    <w:name w:val="toc 8"/>
    <w:basedOn w:val="Standard"/>
    <w:next w:val="Standard"/>
    <w:autoRedefine/>
    <w:semiHidden/>
    <w:rsid w:val="001F37E4"/>
    <w:pPr>
      <w:ind w:left="1400"/>
    </w:pPr>
  </w:style>
  <w:style w:type="paragraph" w:styleId="Verzeichnis9">
    <w:name w:val="toc 9"/>
    <w:basedOn w:val="Standard"/>
    <w:next w:val="Standard"/>
    <w:autoRedefine/>
    <w:semiHidden/>
    <w:rsid w:val="001F37E4"/>
    <w:pPr>
      <w:ind w:left="1600"/>
    </w:pPr>
  </w:style>
  <w:style w:type="character" w:styleId="Hyperlink">
    <w:name w:val="Hyperlink"/>
    <w:basedOn w:val="Absatz-Standardschriftart"/>
    <w:uiPriority w:val="99"/>
    <w:rsid w:val="001F37E4"/>
    <w:rPr>
      <w:color w:val="0000FF"/>
      <w:u w:val="single"/>
    </w:rPr>
  </w:style>
  <w:style w:type="paragraph" w:styleId="Textkrper2">
    <w:name w:val="Body Text 2"/>
    <w:basedOn w:val="Standard"/>
    <w:rsid w:val="001F37E4"/>
    <w:pPr>
      <w:tabs>
        <w:tab w:val="left" w:pos="1350"/>
        <w:tab w:val="left" w:pos="3330"/>
      </w:tabs>
      <w:ind w:left="0"/>
    </w:pPr>
    <w:rPr>
      <w:spacing w:val="0"/>
      <w:sz w:val="24"/>
    </w:rPr>
  </w:style>
  <w:style w:type="paragraph" w:styleId="Textkrper-Einzug2">
    <w:name w:val="Body Text Indent 2"/>
    <w:basedOn w:val="Standard"/>
    <w:rsid w:val="001F37E4"/>
    <w:rPr>
      <w:color w:val="FF0000"/>
    </w:rPr>
  </w:style>
  <w:style w:type="paragraph" w:styleId="Textkrper-Einzug3">
    <w:name w:val="Body Text Indent 3"/>
    <w:basedOn w:val="Standard"/>
    <w:rsid w:val="001F37E4"/>
    <w:rPr>
      <w:color w:val="3366FF"/>
    </w:rPr>
  </w:style>
  <w:style w:type="paragraph" w:styleId="Dokumentstruktur">
    <w:name w:val="Document Map"/>
    <w:basedOn w:val="Standard"/>
    <w:semiHidden/>
    <w:rsid w:val="00617136"/>
    <w:pPr>
      <w:shd w:val="clear" w:color="auto" w:fill="000080"/>
    </w:pPr>
    <w:rPr>
      <w:rFonts w:ascii="Tahoma" w:hAnsi="Tahoma" w:cs="Tahoma"/>
    </w:rPr>
  </w:style>
  <w:style w:type="table" w:styleId="Tabellengitternetz">
    <w:name w:val="Table Grid"/>
    <w:basedOn w:val="NormaleTabelle"/>
    <w:rsid w:val="0076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173160"/>
    <w:rPr>
      <w:rFonts w:ascii="Tahoma" w:hAnsi="Tahoma" w:cs="Tahoma"/>
      <w:sz w:val="16"/>
      <w:szCs w:val="16"/>
    </w:rPr>
  </w:style>
  <w:style w:type="character" w:customStyle="1" w:styleId="SprechblasentextZchn">
    <w:name w:val="Sprechblasentext Zchn"/>
    <w:basedOn w:val="Absatz-Standardschriftart"/>
    <w:link w:val="Sprechblasentext"/>
    <w:rsid w:val="00173160"/>
    <w:rPr>
      <w:rFonts w:ascii="Tahoma" w:hAnsi="Tahoma" w:cs="Tahoma"/>
      <w:spacing w:val="-5"/>
      <w:sz w:val="16"/>
      <w:szCs w:val="16"/>
      <w:lang w:val="en-US" w:eastAsia="en-US"/>
    </w:rPr>
  </w:style>
  <w:style w:type="paragraph" w:styleId="Listenabsatz">
    <w:name w:val="List Paragraph"/>
    <w:basedOn w:val="Standard"/>
    <w:uiPriority w:val="34"/>
    <w:qFormat/>
    <w:rsid w:val="006D2DF5"/>
    <w:pPr>
      <w:ind w:left="720"/>
      <w:contextualSpacing/>
    </w:pPr>
  </w:style>
</w:styles>
</file>

<file path=word/webSettings.xml><?xml version="1.0" encoding="utf-8"?>
<w:webSettings xmlns:r="http://schemas.openxmlformats.org/officeDocument/2006/relationships" xmlns:w="http://schemas.openxmlformats.org/wordprocessingml/2006/main">
  <w:divs>
    <w:div w:id="625350518">
      <w:bodyDiv w:val="1"/>
      <w:marLeft w:val="0"/>
      <w:marRight w:val="0"/>
      <w:marTop w:val="0"/>
      <w:marBottom w:val="0"/>
      <w:divBdr>
        <w:top w:val="none" w:sz="0" w:space="0" w:color="auto"/>
        <w:left w:val="none" w:sz="0" w:space="0" w:color="auto"/>
        <w:bottom w:val="none" w:sz="0" w:space="0" w:color="auto"/>
        <w:right w:val="none" w:sz="0" w:space="0" w:color="auto"/>
      </w:divBdr>
    </w:div>
    <w:div w:id="6741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Repor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Report.dot</Template>
  <TotalTime>0</TotalTime>
  <Pages>1</Pages>
  <Words>1307</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System Requirements Specification</vt:lpstr>
    </vt:vector>
  </TitlesOfParts>
  <Company>Deere &amp; Company</Company>
  <LinksUpToDate>false</LinksUpToDate>
  <CharactersWithSpaces>9526</CharactersWithSpaces>
  <SharedDoc>false</SharedDoc>
  <HLinks>
    <vt:vector size="72" baseType="variant">
      <vt:variant>
        <vt:i4>1638455</vt:i4>
      </vt:variant>
      <vt:variant>
        <vt:i4>71</vt:i4>
      </vt:variant>
      <vt:variant>
        <vt:i4>0</vt:i4>
      </vt:variant>
      <vt:variant>
        <vt:i4>5</vt:i4>
      </vt:variant>
      <vt:variant>
        <vt:lpwstr/>
      </vt:variant>
      <vt:variant>
        <vt:lpwstr>_Toc286314218</vt:lpwstr>
      </vt:variant>
      <vt:variant>
        <vt:i4>1638455</vt:i4>
      </vt:variant>
      <vt:variant>
        <vt:i4>65</vt:i4>
      </vt:variant>
      <vt:variant>
        <vt:i4>0</vt:i4>
      </vt:variant>
      <vt:variant>
        <vt:i4>5</vt:i4>
      </vt:variant>
      <vt:variant>
        <vt:lpwstr/>
      </vt:variant>
      <vt:variant>
        <vt:lpwstr>_Toc286314217</vt:lpwstr>
      </vt:variant>
      <vt:variant>
        <vt:i4>1638455</vt:i4>
      </vt:variant>
      <vt:variant>
        <vt:i4>56</vt:i4>
      </vt:variant>
      <vt:variant>
        <vt:i4>0</vt:i4>
      </vt:variant>
      <vt:variant>
        <vt:i4>5</vt:i4>
      </vt:variant>
      <vt:variant>
        <vt:lpwstr/>
      </vt:variant>
      <vt:variant>
        <vt:lpwstr>_Toc286314216</vt:lpwstr>
      </vt:variant>
      <vt:variant>
        <vt:i4>1638455</vt:i4>
      </vt:variant>
      <vt:variant>
        <vt:i4>50</vt:i4>
      </vt:variant>
      <vt:variant>
        <vt:i4>0</vt:i4>
      </vt:variant>
      <vt:variant>
        <vt:i4>5</vt:i4>
      </vt:variant>
      <vt:variant>
        <vt:lpwstr/>
      </vt:variant>
      <vt:variant>
        <vt:lpwstr>_Toc286314215</vt:lpwstr>
      </vt:variant>
      <vt:variant>
        <vt:i4>1638455</vt:i4>
      </vt:variant>
      <vt:variant>
        <vt:i4>44</vt:i4>
      </vt:variant>
      <vt:variant>
        <vt:i4>0</vt:i4>
      </vt:variant>
      <vt:variant>
        <vt:i4>5</vt:i4>
      </vt:variant>
      <vt:variant>
        <vt:lpwstr/>
      </vt:variant>
      <vt:variant>
        <vt:lpwstr>_Toc286314214</vt:lpwstr>
      </vt:variant>
      <vt:variant>
        <vt:i4>1638455</vt:i4>
      </vt:variant>
      <vt:variant>
        <vt:i4>38</vt:i4>
      </vt:variant>
      <vt:variant>
        <vt:i4>0</vt:i4>
      </vt:variant>
      <vt:variant>
        <vt:i4>5</vt:i4>
      </vt:variant>
      <vt:variant>
        <vt:lpwstr/>
      </vt:variant>
      <vt:variant>
        <vt:lpwstr>_Toc286314213</vt:lpwstr>
      </vt:variant>
      <vt:variant>
        <vt:i4>1638455</vt:i4>
      </vt:variant>
      <vt:variant>
        <vt:i4>32</vt:i4>
      </vt:variant>
      <vt:variant>
        <vt:i4>0</vt:i4>
      </vt:variant>
      <vt:variant>
        <vt:i4>5</vt:i4>
      </vt:variant>
      <vt:variant>
        <vt:lpwstr/>
      </vt:variant>
      <vt:variant>
        <vt:lpwstr>_Toc286314212</vt:lpwstr>
      </vt:variant>
      <vt:variant>
        <vt:i4>1638455</vt:i4>
      </vt:variant>
      <vt:variant>
        <vt:i4>26</vt:i4>
      </vt:variant>
      <vt:variant>
        <vt:i4>0</vt:i4>
      </vt:variant>
      <vt:variant>
        <vt:i4>5</vt:i4>
      </vt:variant>
      <vt:variant>
        <vt:lpwstr/>
      </vt:variant>
      <vt:variant>
        <vt:lpwstr>_Toc286314211</vt:lpwstr>
      </vt:variant>
      <vt:variant>
        <vt:i4>1638455</vt:i4>
      </vt:variant>
      <vt:variant>
        <vt:i4>20</vt:i4>
      </vt:variant>
      <vt:variant>
        <vt:i4>0</vt:i4>
      </vt:variant>
      <vt:variant>
        <vt:i4>5</vt:i4>
      </vt:variant>
      <vt:variant>
        <vt:lpwstr/>
      </vt:variant>
      <vt:variant>
        <vt:lpwstr>_Toc286314210</vt:lpwstr>
      </vt:variant>
      <vt:variant>
        <vt:i4>1572919</vt:i4>
      </vt:variant>
      <vt:variant>
        <vt:i4>14</vt:i4>
      </vt:variant>
      <vt:variant>
        <vt:i4>0</vt:i4>
      </vt:variant>
      <vt:variant>
        <vt:i4>5</vt:i4>
      </vt:variant>
      <vt:variant>
        <vt:lpwstr/>
      </vt:variant>
      <vt:variant>
        <vt:lpwstr>_Toc286314209</vt:lpwstr>
      </vt:variant>
      <vt:variant>
        <vt:i4>1572919</vt:i4>
      </vt:variant>
      <vt:variant>
        <vt:i4>8</vt:i4>
      </vt:variant>
      <vt:variant>
        <vt:i4>0</vt:i4>
      </vt:variant>
      <vt:variant>
        <vt:i4>5</vt:i4>
      </vt:variant>
      <vt:variant>
        <vt:lpwstr/>
      </vt:variant>
      <vt:variant>
        <vt:lpwstr>_Toc286314208</vt:lpwstr>
      </vt:variant>
      <vt:variant>
        <vt:i4>1572919</vt:i4>
      </vt:variant>
      <vt:variant>
        <vt:i4>2</vt:i4>
      </vt:variant>
      <vt:variant>
        <vt:i4>0</vt:i4>
      </vt:variant>
      <vt:variant>
        <vt:i4>5</vt:i4>
      </vt:variant>
      <vt:variant>
        <vt:lpwstr/>
      </vt:variant>
      <vt:variant>
        <vt:lpwstr>_Toc286314207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Requirements Specification</dc:title>
  <dc:creator>Jürgen Jung</dc:creator>
  <cp:lastModifiedBy>rusch1</cp:lastModifiedBy>
  <cp:revision>4</cp:revision>
  <cp:lastPrinted>2009-08-02T17:51:00Z</cp:lastPrinted>
  <dcterms:created xsi:type="dcterms:W3CDTF">2011-04-21T13:15:00Z</dcterms:created>
  <dcterms:modified xsi:type="dcterms:W3CDTF">2011-05-02T09:31:00Z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